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03B" w14:textId="25E87752" w:rsidR="00904C24" w:rsidRPr="00A52994" w:rsidRDefault="00323BD4" w:rsidP="0054066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EXCELENTÍSSIMO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SENHOR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707" w:rsidRPr="00540665">
        <w:rPr>
          <w:rFonts w:ascii="Times New Roman" w:hAnsi="Times New Roman" w:cs="Times New Roman"/>
          <w:b/>
          <w:bCs/>
          <w:sz w:val="24"/>
          <w:szCs w:val="24"/>
        </w:rPr>
        <w:t>DOUTOR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0F2707"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JUIZ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FEDERAL DA _______ª VARA FEDERAL CÍVEL DA SEÇÃO JUDICIÁRIA DO RIO DE JANEIRO/RJ</w:t>
      </w:r>
      <w:r w:rsidR="000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120" w:rsidRPr="00A5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071548" w:rsidRPr="00A5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endereçar para a Vara da Comarca correspondente </w:t>
      </w:r>
      <w:r w:rsidR="001207ED" w:rsidRPr="00A5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caso o estabelecimento de ensino seja abarcado</w:t>
      </w:r>
      <w:r w:rsidR="00A87120" w:rsidRPr="00A529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pela competência estadual)</w:t>
      </w:r>
    </w:p>
    <w:p w14:paraId="7A640D8C" w14:textId="6B68A693" w:rsidR="00323BD4" w:rsidRPr="00540665" w:rsidRDefault="00323BD4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E2A93" w14:textId="77777777" w:rsidR="00CA1F72" w:rsidRPr="00540665" w:rsidRDefault="00CA1F72" w:rsidP="005406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084D3" w14:textId="371E2358" w:rsidR="00983335" w:rsidRPr="00540665" w:rsidRDefault="00761C16" w:rsidP="005406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SEGREDO DE JUSTIÇA – Art. 189, I, II e III, CPC</w:t>
      </w:r>
    </w:p>
    <w:p w14:paraId="1A3EBF89" w14:textId="7446B911" w:rsidR="00761C16" w:rsidRPr="00540665" w:rsidRDefault="00761C16" w:rsidP="005406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PEDIDO LIMINAR</w:t>
      </w:r>
    </w:p>
    <w:p w14:paraId="2EB41F92" w14:textId="77777777" w:rsidR="00CA1F72" w:rsidRPr="00540665" w:rsidRDefault="00CA1F72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6C0B" w14:textId="77777777" w:rsidR="00761C16" w:rsidRPr="00540665" w:rsidRDefault="00761C16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32D7" w14:textId="1623FD36" w:rsidR="00323BD4" w:rsidRPr="00540665" w:rsidRDefault="00323BD4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</w:r>
      <w:r w:rsidR="00BD3A11" w:rsidRPr="00540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FILHO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D3A11" w:rsidRPr="005406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nacionalidade, </w:t>
      </w:r>
      <w:r w:rsidR="00BD3A11" w:rsidRPr="00540665">
        <w:rPr>
          <w:rFonts w:ascii="Times New Roman" w:hAnsi="Times New Roman" w:cs="Times New Roman"/>
          <w:bCs/>
          <w:sz w:val="24"/>
          <w:szCs w:val="24"/>
        </w:rPr>
        <w:t>estudante</w:t>
      </w:r>
      <w:r w:rsidR="00FB53D5" w:rsidRPr="00540665">
        <w:rPr>
          <w:rFonts w:ascii="Times New Roman" w:hAnsi="Times New Roman" w:cs="Times New Roman"/>
          <w:bCs/>
          <w:sz w:val="24"/>
          <w:szCs w:val="24"/>
        </w:rPr>
        <w:t>,</w:t>
      </w:r>
      <w:r w:rsidR="00FB53D5"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A11" w:rsidRPr="00540665">
        <w:rPr>
          <w:rFonts w:ascii="Times New Roman" w:hAnsi="Times New Roman" w:cs="Times New Roman"/>
          <w:sz w:val="24"/>
          <w:szCs w:val="24"/>
        </w:rPr>
        <w:t>menor de idade,</w:t>
      </w:r>
      <w:r w:rsidR="00FB53D5" w:rsidRPr="00540665">
        <w:rPr>
          <w:rFonts w:ascii="Times New Roman" w:hAnsi="Times New Roman" w:cs="Times New Roman"/>
          <w:sz w:val="24"/>
          <w:szCs w:val="24"/>
        </w:rPr>
        <w:t xml:space="preserve"> </w:t>
      </w:r>
      <w:r w:rsidR="004141A4" w:rsidRPr="00540665">
        <w:rPr>
          <w:rFonts w:ascii="Times New Roman" w:hAnsi="Times New Roman" w:cs="Times New Roman"/>
          <w:sz w:val="24"/>
          <w:szCs w:val="24"/>
        </w:rPr>
        <w:t xml:space="preserve">portador do documento de identidade RG nº </w:t>
      </w:r>
      <w:r w:rsidR="004141A4" w:rsidRPr="00540665">
        <w:rPr>
          <w:rFonts w:ascii="Times New Roman" w:hAnsi="Times New Roman" w:cs="Times New Roman"/>
          <w:color w:val="FF0000"/>
          <w:sz w:val="24"/>
          <w:szCs w:val="24"/>
        </w:rPr>
        <w:t xml:space="preserve">(número do RG) </w:t>
      </w:r>
      <w:r w:rsidR="004141A4" w:rsidRPr="00540665">
        <w:rPr>
          <w:rFonts w:ascii="Times New Roman" w:hAnsi="Times New Roman" w:cs="Times New Roman"/>
          <w:sz w:val="24"/>
          <w:szCs w:val="24"/>
        </w:rPr>
        <w:t xml:space="preserve">e inscrito no CPF sob o nº </w:t>
      </w:r>
      <w:r w:rsidR="004141A4" w:rsidRPr="00540665">
        <w:rPr>
          <w:rFonts w:ascii="Times New Roman" w:hAnsi="Times New Roman" w:cs="Times New Roman"/>
          <w:color w:val="FF0000"/>
          <w:sz w:val="24"/>
          <w:szCs w:val="24"/>
        </w:rPr>
        <w:t>(número do CPF)</w:t>
      </w:r>
      <w:r w:rsidR="004141A4" w:rsidRPr="00540665">
        <w:rPr>
          <w:rFonts w:ascii="Times New Roman" w:hAnsi="Times New Roman" w:cs="Times New Roman"/>
          <w:sz w:val="24"/>
          <w:szCs w:val="24"/>
        </w:rPr>
        <w:t xml:space="preserve">, residente e domiciliado em </w:t>
      </w:r>
      <w:r w:rsidR="004141A4" w:rsidRPr="00540665">
        <w:rPr>
          <w:rFonts w:ascii="Times New Roman" w:hAnsi="Times New Roman" w:cs="Times New Roman"/>
          <w:color w:val="FF0000"/>
          <w:sz w:val="24"/>
          <w:szCs w:val="24"/>
        </w:rPr>
        <w:t>(endereço)</w:t>
      </w:r>
      <w:r w:rsidR="004141A4" w:rsidRPr="00540665">
        <w:rPr>
          <w:rFonts w:ascii="Times New Roman" w:hAnsi="Times New Roman" w:cs="Times New Roman"/>
          <w:sz w:val="24"/>
          <w:szCs w:val="24"/>
        </w:rPr>
        <w:t xml:space="preserve">, vem, </w:t>
      </w:r>
      <w:r w:rsidR="00486878" w:rsidRPr="00540665">
        <w:rPr>
          <w:rFonts w:ascii="Times New Roman" w:hAnsi="Times New Roman" w:cs="Times New Roman"/>
          <w:sz w:val="24"/>
          <w:szCs w:val="24"/>
        </w:rPr>
        <w:t>respeitosamente,</w:t>
      </w:r>
      <w:r w:rsidR="00BD3A11" w:rsidRPr="00540665">
        <w:rPr>
          <w:rFonts w:ascii="Times New Roman" w:hAnsi="Times New Roman" w:cs="Times New Roman"/>
          <w:sz w:val="24"/>
          <w:szCs w:val="24"/>
        </w:rPr>
        <w:t xml:space="preserve"> representado por seu </w:t>
      </w:r>
      <w:r w:rsidR="00BD3A11" w:rsidRPr="00540665">
        <w:rPr>
          <w:rFonts w:ascii="Times New Roman" w:hAnsi="Times New Roman" w:cs="Times New Roman"/>
          <w:color w:val="FF0000"/>
          <w:sz w:val="24"/>
          <w:szCs w:val="24"/>
        </w:rPr>
        <w:t>(sua) pai/mãe/responsável</w:t>
      </w:r>
      <w:r w:rsidR="00BD3A11" w:rsidRPr="00540665">
        <w:rPr>
          <w:rFonts w:ascii="Times New Roman" w:hAnsi="Times New Roman" w:cs="Times New Roman"/>
          <w:sz w:val="24"/>
          <w:szCs w:val="24"/>
        </w:rPr>
        <w:t xml:space="preserve">, </w:t>
      </w:r>
      <w:r w:rsidR="00BD3A11" w:rsidRPr="005406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DO RESPONSÁVEL, </w:t>
      </w:r>
      <w:r w:rsidR="00BD3A11" w:rsidRPr="00540665">
        <w:rPr>
          <w:rFonts w:ascii="Times New Roman" w:hAnsi="Times New Roman" w:cs="Times New Roman"/>
          <w:color w:val="FF0000"/>
          <w:sz w:val="24"/>
          <w:szCs w:val="24"/>
        </w:rPr>
        <w:t>nacionalidade, profissão</w:t>
      </w:r>
      <w:r w:rsidR="00BD3A11" w:rsidRPr="00540665">
        <w:rPr>
          <w:rFonts w:ascii="Times New Roman" w:hAnsi="Times New Roman" w:cs="Times New Roman"/>
          <w:sz w:val="24"/>
          <w:szCs w:val="24"/>
        </w:rPr>
        <w:t xml:space="preserve">, portador do documento de identidade RG nº </w:t>
      </w:r>
      <w:r w:rsidR="00BD3A11" w:rsidRPr="00540665">
        <w:rPr>
          <w:rFonts w:ascii="Times New Roman" w:hAnsi="Times New Roman" w:cs="Times New Roman"/>
          <w:color w:val="FF0000"/>
          <w:sz w:val="24"/>
          <w:szCs w:val="24"/>
        </w:rPr>
        <w:t xml:space="preserve">(número do RG) </w:t>
      </w:r>
      <w:r w:rsidR="00BD3A11" w:rsidRPr="00540665">
        <w:rPr>
          <w:rFonts w:ascii="Times New Roman" w:hAnsi="Times New Roman" w:cs="Times New Roman"/>
          <w:sz w:val="24"/>
          <w:szCs w:val="24"/>
        </w:rPr>
        <w:t xml:space="preserve">e inscrito no CPF sob o nº </w:t>
      </w:r>
      <w:r w:rsidR="00BD3A11" w:rsidRPr="00540665">
        <w:rPr>
          <w:rFonts w:ascii="Times New Roman" w:hAnsi="Times New Roman" w:cs="Times New Roman"/>
          <w:color w:val="FF0000"/>
          <w:sz w:val="24"/>
          <w:szCs w:val="24"/>
        </w:rPr>
        <w:t>(número do CPF)</w:t>
      </w:r>
      <w:r w:rsidR="00BD3A11" w:rsidRPr="00540665">
        <w:rPr>
          <w:rFonts w:ascii="Times New Roman" w:hAnsi="Times New Roman" w:cs="Times New Roman"/>
          <w:sz w:val="24"/>
          <w:szCs w:val="24"/>
        </w:rPr>
        <w:t>, residente e domiciliado no mesmo endereço supracitado,</w:t>
      </w:r>
      <w:r w:rsidR="00486878" w:rsidRPr="00540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6878" w:rsidRPr="00540665">
        <w:rPr>
          <w:rFonts w:ascii="Times New Roman" w:hAnsi="Times New Roman" w:cs="Times New Roman"/>
          <w:sz w:val="24"/>
          <w:szCs w:val="24"/>
        </w:rPr>
        <w:t xml:space="preserve">com fulcro no art. 5º, </w:t>
      </w:r>
      <w:r w:rsidR="00536C60" w:rsidRPr="00540665">
        <w:rPr>
          <w:rFonts w:ascii="Times New Roman" w:hAnsi="Times New Roman" w:cs="Times New Roman"/>
          <w:sz w:val="24"/>
          <w:szCs w:val="24"/>
        </w:rPr>
        <w:t>LXVIII,</w:t>
      </w:r>
      <w:r w:rsidR="00325879" w:rsidRPr="00540665">
        <w:rPr>
          <w:rFonts w:ascii="Times New Roman" w:hAnsi="Times New Roman" w:cs="Times New Roman"/>
          <w:sz w:val="24"/>
          <w:szCs w:val="24"/>
        </w:rPr>
        <w:t xml:space="preserve"> da Constituição Federa</w:t>
      </w:r>
      <w:r w:rsidR="00BD3A11" w:rsidRPr="00540665">
        <w:rPr>
          <w:rFonts w:ascii="Times New Roman" w:hAnsi="Times New Roman" w:cs="Times New Roman"/>
          <w:sz w:val="24"/>
          <w:szCs w:val="24"/>
        </w:rPr>
        <w:t>l e</w:t>
      </w:r>
      <w:r w:rsidR="00A12C44" w:rsidRPr="00540665">
        <w:rPr>
          <w:rFonts w:ascii="Times New Roman" w:hAnsi="Times New Roman" w:cs="Times New Roman"/>
          <w:sz w:val="24"/>
          <w:szCs w:val="24"/>
        </w:rPr>
        <w:t xml:space="preserve"> n</w:t>
      </w:r>
      <w:r w:rsidR="00325879" w:rsidRPr="00540665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325879" w:rsidRPr="0054066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25879" w:rsidRPr="00540665">
        <w:rPr>
          <w:rFonts w:ascii="Times New Roman" w:hAnsi="Times New Roman" w:cs="Times New Roman"/>
          <w:sz w:val="24"/>
          <w:szCs w:val="24"/>
        </w:rPr>
        <w:t>. 647 e seguintes do Código de Processo Penal, impetrar</w:t>
      </w:r>
    </w:p>
    <w:p w14:paraId="191CED5F" w14:textId="5051E6C7" w:rsidR="00325879" w:rsidRPr="00540665" w:rsidRDefault="00325879" w:rsidP="0054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E88F8F4" w14:textId="314760E0" w:rsidR="00325879" w:rsidRPr="00540665" w:rsidRDefault="00325879" w:rsidP="0054066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HABEAS</w:t>
      </w:r>
      <w:r w:rsidR="002226E4"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CORPUS</w:t>
      </w:r>
    </w:p>
    <w:p w14:paraId="4AFA5E51" w14:textId="4F29EE88" w:rsidR="00325879" w:rsidRPr="00540665" w:rsidRDefault="00FB53D5" w:rsidP="005406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com pedido </w:t>
      </w:r>
      <w:r w:rsidR="00325879" w:rsidRPr="00540665">
        <w:rPr>
          <w:rFonts w:ascii="Times New Roman" w:hAnsi="Times New Roman" w:cs="Times New Roman"/>
          <w:b/>
          <w:bCs/>
          <w:sz w:val="24"/>
          <w:szCs w:val="24"/>
        </w:rPr>
        <w:t>liminar</w:t>
      </w:r>
    </w:p>
    <w:p w14:paraId="6E980EA5" w14:textId="77777777" w:rsidR="00325879" w:rsidRPr="00540665" w:rsidRDefault="00325879" w:rsidP="00540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C15F273" w14:textId="10ECB07E" w:rsidR="00325879" w:rsidRPr="00540665" w:rsidRDefault="00325879" w:rsidP="00540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B8B3E" w14:textId="6DCB3651" w:rsidR="00BB3B91" w:rsidRPr="00540665" w:rsidRDefault="00BB3B91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em favor dos</w:t>
      </w:r>
      <w:r w:rsidR="004141A4" w:rsidRPr="00540665">
        <w:rPr>
          <w:rFonts w:ascii="Times New Roman" w:hAnsi="Times New Roman" w:cs="Times New Roman"/>
          <w:sz w:val="24"/>
          <w:szCs w:val="24"/>
        </w:rPr>
        <w:t xml:space="preserve"> seus</w:t>
      </w:r>
      <w:r w:rsidRPr="00540665">
        <w:rPr>
          <w:rFonts w:ascii="Times New Roman" w:hAnsi="Times New Roman" w:cs="Times New Roman"/>
          <w:sz w:val="24"/>
          <w:szCs w:val="24"/>
        </w:rPr>
        <w:t xml:space="preserve"> direitos de liberdade e de autodeterminação</w:t>
      </w:r>
      <w:r w:rsidR="004141A4" w:rsidRPr="00540665">
        <w:rPr>
          <w:rFonts w:ascii="Times New Roman" w:hAnsi="Times New Roman" w:cs="Times New Roman"/>
          <w:sz w:val="24"/>
          <w:szCs w:val="24"/>
        </w:rPr>
        <w:t>,</w:t>
      </w:r>
      <w:r w:rsidR="00C63BB2" w:rsidRPr="00540665">
        <w:rPr>
          <w:rFonts w:ascii="Times New Roman" w:hAnsi="Times New Roman" w:cs="Times New Roman"/>
          <w:sz w:val="24"/>
          <w:szCs w:val="24"/>
        </w:rPr>
        <w:t xml:space="preserve"> por ocasião do advento da </w:t>
      </w:r>
      <w:r w:rsidR="00C63BB2" w:rsidRPr="00540665">
        <w:rPr>
          <w:rFonts w:ascii="Times New Roman" w:hAnsi="Times New Roman" w:cs="Times New Roman"/>
          <w:b/>
          <w:color w:val="FF0000"/>
          <w:sz w:val="24"/>
          <w:szCs w:val="24"/>
        </w:rPr>
        <w:t>ORDEM/DECISÃO/PORTARIA + Nº + ÓRGÃO DE ENSINO</w:t>
      </w:r>
      <w:r w:rsidRPr="00540665">
        <w:rPr>
          <w:rFonts w:ascii="Times New Roman" w:hAnsi="Times New Roman" w:cs="Times New Roman"/>
          <w:sz w:val="24"/>
          <w:szCs w:val="24"/>
        </w:rPr>
        <w:t xml:space="preserve">, </w:t>
      </w:r>
      <w:r w:rsidR="004141A4" w:rsidRPr="00540665">
        <w:rPr>
          <w:rFonts w:ascii="Times New Roman" w:hAnsi="Times New Roman" w:cs="Times New Roman"/>
          <w:sz w:val="24"/>
          <w:szCs w:val="24"/>
        </w:rPr>
        <w:t>que fere</w:t>
      </w:r>
      <w:r w:rsidRPr="00540665">
        <w:rPr>
          <w:rFonts w:ascii="Times New Roman" w:hAnsi="Times New Roman" w:cs="Times New Roman"/>
          <w:sz w:val="24"/>
          <w:szCs w:val="24"/>
        </w:rPr>
        <w:t xml:space="preserve"> </w:t>
      </w:r>
      <w:r w:rsidR="00C63BB2" w:rsidRPr="00540665">
        <w:rPr>
          <w:rFonts w:ascii="Times New Roman" w:hAnsi="Times New Roman" w:cs="Times New Roman"/>
          <w:sz w:val="24"/>
          <w:szCs w:val="24"/>
        </w:rPr>
        <w:t>a locomoção e implica em coação ilegal na liberdade de ir e vir e de exercer direito social constitucional de acesso à educação</w:t>
      </w:r>
      <w:r w:rsidR="00B54B43" w:rsidRPr="00540665">
        <w:rPr>
          <w:rFonts w:ascii="Times New Roman" w:hAnsi="Times New Roman" w:cs="Times New Roman"/>
          <w:sz w:val="24"/>
          <w:szCs w:val="24"/>
        </w:rPr>
        <w:t>.</w:t>
      </w:r>
    </w:p>
    <w:p w14:paraId="290AE8E0" w14:textId="2294AB80" w:rsidR="00BB3B91" w:rsidRPr="00540665" w:rsidRDefault="00BB3B91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649D6" w14:textId="77777777" w:rsidR="00761C16" w:rsidRPr="00540665" w:rsidRDefault="00761C16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B63B1" w14:textId="74256E79" w:rsidR="00761C16" w:rsidRPr="00540665" w:rsidRDefault="00EB1A1D" w:rsidP="005406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b/>
          <w:sz w:val="24"/>
          <w:szCs w:val="24"/>
        </w:rPr>
        <w:t>I – DO SEGREDO DE JUSTIÇA</w:t>
      </w:r>
    </w:p>
    <w:p w14:paraId="043DCA39" w14:textId="5B2BD5BE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  <w:r w:rsidRPr="00540665">
        <w:t xml:space="preserve">            O presente caso envolve MENOR IMPÚBERE, absolutamente incapaz, e advém de direitos constitucionalmente previstos, como proteção à imagem, à criança, à sua integridade, à sua dignidade, tudo isso previsto no Art. 5º.</w:t>
      </w:r>
    </w:p>
    <w:p w14:paraId="5183A26E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</w:p>
    <w:p w14:paraId="41FB38DE" w14:textId="1F1016F3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  <w:r w:rsidRPr="00540665">
        <w:t xml:space="preserve">           O Art. 189, II e III, do CPC, exceciona a PUBLICIDADE DOS ATOS JUDICIAIS, onde está claro que:</w:t>
      </w:r>
    </w:p>
    <w:p w14:paraId="5DC16D7F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</w:p>
    <w:p w14:paraId="60927A99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ind w:left="3545"/>
        <w:jc w:val="both"/>
        <w:rPr>
          <w:i/>
        </w:rPr>
      </w:pPr>
      <w:r w:rsidRPr="00540665">
        <w:rPr>
          <w:i/>
        </w:rPr>
        <w:t xml:space="preserve">“Art. 189. Os atos processuais são públicos, todavia tramitam em segredo de justiça os processos: </w:t>
      </w:r>
    </w:p>
    <w:p w14:paraId="6E763B23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ind w:left="3545"/>
        <w:jc w:val="both"/>
        <w:rPr>
          <w:i/>
        </w:rPr>
      </w:pPr>
      <w:r w:rsidRPr="00540665">
        <w:rPr>
          <w:i/>
        </w:rPr>
        <w:t>II - que versem sobre casamento, separação de corpos, divórcio, separação, união estável, filiação, alimentos e guarda de crianças e adolescentes;</w:t>
      </w:r>
    </w:p>
    <w:p w14:paraId="48C79BB6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ind w:left="3545"/>
        <w:jc w:val="both"/>
        <w:rPr>
          <w:i/>
        </w:rPr>
      </w:pPr>
      <w:r w:rsidRPr="00540665">
        <w:rPr>
          <w:i/>
        </w:rPr>
        <w:t>III - em que constem dados protegidos pelo direito constitucional à intimidade;”</w:t>
      </w:r>
    </w:p>
    <w:p w14:paraId="2CAD6178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</w:p>
    <w:p w14:paraId="128115F5" w14:textId="3BB3C76B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  <w:r w:rsidRPr="00540665">
        <w:t xml:space="preserve">           O princípio da publicidade dos atos foi consignado no artigo 5º, inciso LX, da Constituição Federal, assumindo a seguinte dicção:</w:t>
      </w:r>
    </w:p>
    <w:p w14:paraId="7D3417EA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jc w:val="both"/>
      </w:pPr>
    </w:p>
    <w:p w14:paraId="528669E3" w14:textId="77777777" w:rsidR="00EB1A1D" w:rsidRPr="00540665" w:rsidRDefault="00EB1A1D" w:rsidP="00540665">
      <w:pPr>
        <w:pStyle w:val="NormalWeb"/>
        <w:tabs>
          <w:tab w:val="left" w:pos="1418"/>
          <w:tab w:val="left" w:pos="1701"/>
        </w:tabs>
        <w:spacing w:before="0" w:beforeAutospacing="0" w:after="0" w:afterAutospacing="0" w:line="360" w:lineRule="auto"/>
        <w:ind w:left="3545"/>
        <w:jc w:val="both"/>
        <w:rPr>
          <w:i/>
        </w:rPr>
      </w:pPr>
      <w:r w:rsidRPr="00540665">
        <w:rPr>
          <w:i/>
        </w:rPr>
        <w:t>"A lei só poderá restringir a publicidade dos atos processuais, quando a defesa da intimidade ou o interesse social o exigirem."</w:t>
      </w:r>
    </w:p>
    <w:p w14:paraId="5A5E7117" w14:textId="77777777" w:rsidR="00EB1A1D" w:rsidRPr="00540665" w:rsidRDefault="00EB1A1D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03F9" w14:textId="7AF63533" w:rsidR="00BB3B91" w:rsidRPr="00540665" w:rsidRDefault="00EB1A1D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B3B91" w:rsidRPr="00540665">
        <w:rPr>
          <w:rFonts w:ascii="Times New Roman" w:hAnsi="Times New Roman" w:cs="Times New Roman"/>
          <w:b/>
          <w:bCs/>
          <w:sz w:val="24"/>
          <w:szCs w:val="24"/>
        </w:rPr>
        <w:t>I – DOS FATOS</w:t>
      </w:r>
    </w:p>
    <w:p w14:paraId="489570ED" w14:textId="2248085D" w:rsidR="00CD0DA4" w:rsidRPr="00540665" w:rsidRDefault="009978B5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B43" w:rsidRPr="00540665">
        <w:rPr>
          <w:rFonts w:ascii="Times New Roman" w:hAnsi="Times New Roman" w:cs="Times New Roman"/>
          <w:sz w:val="24"/>
          <w:szCs w:val="24"/>
        </w:rPr>
        <w:t xml:space="preserve">O </w:t>
      </w:r>
      <w:r w:rsidR="00B54B43" w:rsidRPr="00540665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540665">
        <w:rPr>
          <w:rFonts w:ascii="Times New Roman" w:hAnsi="Times New Roman" w:cs="Times New Roman"/>
          <w:sz w:val="24"/>
          <w:szCs w:val="24"/>
        </w:rPr>
        <w:t xml:space="preserve"> </w:t>
      </w:r>
      <w:r w:rsidR="00B54B43" w:rsidRPr="00540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COLÉGIO/INSTITUTO + LOCALIZAÇÃO</w:t>
      </w:r>
      <w:r w:rsidRPr="00540665">
        <w:rPr>
          <w:rFonts w:ascii="Times New Roman" w:hAnsi="Times New Roman" w:cs="Times New Roman"/>
          <w:sz w:val="24"/>
          <w:szCs w:val="24"/>
        </w:rPr>
        <w:t xml:space="preserve">, publicou, no dia </w:t>
      </w:r>
      <w:r w:rsidR="007E1E19" w:rsidRPr="00540665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540665">
        <w:rPr>
          <w:rFonts w:ascii="Times New Roman" w:hAnsi="Times New Roman" w:cs="Times New Roman"/>
          <w:sz w:val="24"/>
          <w:szCs w:val="24"/>
        </w:rPr>
        <w:t xml:space="preserve"> de </w:t>
      </w:r>
      <w:r w:rsidR="007E1E19" w:rsidRPr="00540665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="00B54B43" w:rsidRPr="00540665">
        <w:rPr>
          <w:rFonts w:ascii="Times New Roman" w:hAnsi="Times New Roman" w:cs="Times New Roman"/>
          <w:sz w:val="24"/>
          <w:szCs w:val="24"/>
        </w:rPr>
        <w:t xml:space="preserve"> de 2022</w:t>
      </w:r>
      <w:r w:rsidRPr="00540665">
        <w:rPr>
          <w:rFonts w:ascii="Times New Roman" w:hAnsi="Times New Roman" w:cs="Times New Roman"/>
          <w:sz w:val="24"/>
          <w:szCs w:val="24"/>
        </w:rPr>
        <w:t xml:space="preserve">, ato que objetiva </w:t>
      </w:r>
      <w:r w:rsidR="00B54B43" w:rsidRPr="00540665">
        <w:rPr>
          <w:rFonts w:ascii="Times New Roman" w:hAnsi="Times New Roman" w:cs="Times New Roman"/>
          <w:sz w:val="24"/>
          <w:szCs w:val="24"/>
        </w:rPr>
        <w:t>restringir o ace</w:t>
      </w:r>
      <w:r w:rsidR="00BB2AFE" w:rsidRPr="00540665">
        <w:rPr>
          <w:rFonts w:ascii="Times New Roman" w:hAnsi="Times New Roman" w:cs="Times New Roman"/>
          <w:sz w:val="24"/>
          <w:szCs w:val="24"/>
        </w:rPr>
        <w:t>sso de alunos que não apresentarem</w:t>
      </w:r>
      <w:r w:rsidR="00B54B43" w:rsidRPr="00540665">
        <w:rPr>
          <w:rFonts w:ascii="Times New Roman" w:hAnsi="Times New Roman" w:cs="Times New Roman"/>
          <w:sz w:val="24"/>
          <w:szCs w:val="24"/>
        </w:rPr>
        <w:t xml:space="preserve"> carteira de vacinação contra a Covid-19 às suas dependências. </w:t>
      </w:r>
      <w:r w:rsidR="00B54B43" w:rsidRPr="00540665">
        <w:rPr>
          <w:rFonts w:ascii="Times New Roman" w:hAnsi="Times New Roman" w:cs="Times New Roman"/>
          <w:i/>
          <w:color w:val="FF0000"/>
          <w:sz w:val="24"/>
          <w:szCs w:val="24"/>
        </w:rPr>
        <w:t>Inserir, se possível, maiores detalhes e citação do dispositivo do documento referido.</w:t>
      </w:r>
    </w:p>
    <w:p w14:paraId="0835670F" w14:textId="2B309947" w:rsidR="00FF061F" w:rsidRPr="00540665" w:rsidRDefault="00B54B43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Diante da referida imposição, o impetrante encontra-se sob séria restrição do seu direito de ir e vir e, por conseguinte, do acesso à educação.</w:t>
      </w:r>
    </w:p>
    <w:p w14:paraId="6FD43878" w14:textId="5263E3DB" w:rsidR="00CD0DA4" w:rsidRPr="00540665" w:rsidRDefault="00FF061F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I – DO CABIMENTO DO PRESENTE</w:t>
      </w:r>
      <w:r w:rsidR="00CD0DA4"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DA4"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HABEAS</w:t>
      </w:r>
      <w:r w:rsidR="002226E4"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D0DA4" w:rsidRPr="0054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CORPUS</w:t>
      </w:r>
    </w:p>
    <w:p w14:paraId="089E9EFB" w14:textId="093B03AB" w:rsidR="009978B5" w:rsidRPr="00540665" w:rsidRDefault="002226E4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665">
        <w:rPr>
          <w:rFonts w:ascii="Times New Roman" w:hAnsi="Times New Roman" w:cs="Times New Roman"/>
          <w:sz w:val="24"/>
          <w:szCs w:val="24"/>
        </w:rPr>
        <w:t xml:space="preserve">Constituindo principal e mais imediato meio de assegurar o direito à liberdade de locomoção, este 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>habeas-corpus</w:t>
      </w:r>
      <w:r w:rsidRPr="00540665">
        <w:rPr>
          <w:rFonts w:ascii="Times New Roman" w:hAnsi="Times New Roman" w:cs="Times New Roman"/>
          <w:sz w:val="24"/>
          <w:szCs w:val="24"/>
        </w:rPr>
        <w:t xml:space="preserve"> é o instrumento competente para que se bus</w:t>
      </w:r>
      <w:r w:rsidR="00E1287A" w:rsidRPr="00540665">
        <w:rPr>
          <w:rFonts w:ascii="Times New Roman" w:hAnsi="Times New Roman" w:cs="Times New Roman"/>
          <w:sz w:val="24"/>
          <w:szCs w:val="24"/>
        </w:rPr>
        <w:t>que garantir os direitos atacado</w:t>
      </w:r>
      <w:r w:rsidRPr="00540665">
        <w:rPr>
          <w:rFonts w:ascii="Times New Roman" w:hAnsi="Times New Roman" w:cs="Times New Roman"/>
          <w:sz w:val="24"/>
          <w:szCs w:val="24"/>
        </w:rPr>
        <w:t xml:space="preserve">s pelos fatos narrados, tendo em vista estar diante de coação proveniente de abuso de poder por parte de autoridades públicas, vide o disposto no </w:t>
      </w:r>
      <w:r w:rsidR="00486878" w:rsidRPr="00540665">
        <w:rPr>
          <w:rFonts w:ascii="Times New Roman" w:hAnsi="Times New Roman" w:cs="Times New Roman"/>
          <w:sz w:val="24"/>
          <w:szCs w:val="24"/>
        </w:rPr>
        <w:t xml:space="preserve">inciso </w:t>
      </w:r>
      <w:r w:rsidRPr="00540665">
        <w:rPr>
          <w:rFonts w:ascii="Times New Roman" w:hAnsi="Times New Roman" w:cs="Times New Roman"/>
          <w:sz w:val="24"/>
          <w:szCs w:val="24"/>
        </w:rPr>
        <w:t>LXVIII do art. 5º da Constituição Federal</w:t>
      </w:r>
      <w:r w:rsidR="00627E3F" w:rsidRPr="00540665">
        <w:rPr>
          <w:rFonts w:ascii="Times New Roman" w:hAnsi="Times New Roman" w:cs="Times New Roman"/>
          <w:sz w:val="24"/>
          <w:szCs w:val="24"/>
        </w:rPr>
        <w:t>:</w:t>
      </w:r>
    </w:p>
    <w:p w14:paraId="16DB6D0A" w14:textId="60EADEC7" w:rsidR="00627E3F" w:rsidRPr="00540665" w:rsidRDefault="00627E3F" w:rsidP="00540665">
      <w:pPr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LXVIII - conceder-se-á "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>habeas-corpus</w:t>
      </w:r>
      <w:r w:rsidRPr="00540665">
        <w:rPr>
          <w:rFonts w:ascii="Times New Roman" w:hAnsi="Times New Roman" w:cs="Times New Roman"/>
          <w:sz w:val="24"/>
          <w:szCs w:val="24"/>
        </w:rPr>
        <w:t xml:space="preserve">" 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sempre</w:t>
      </w:r>
      <w:r w:rsidRPr="00540665">
        <w:rPr>
          <w:rFonts w:ascii="Times New Roman" w:hAnsi="Times New Roman" w:cs="Times New Roman"/>
          <w:sz w:val="24"/>
          <w:szCs w:val="24"/>
        </w:rPr>
        <w:t xml:space="preserve"> que alguém sofrer ou se achar 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ameaçado</w:t>
      </w:r>
      <w:r w:rsidRPr="00540665">
        <w:rPr>
          <w:rFonts w:ascii="Times New Roman" w:hAnsi="Times New Roman" w:cs="Times New Roman"/>
          <w:sz w:val="24"/>
          <w:szCs w:val="24"/>
        </w:rPr>
        <w:t xml:space="preserve"> de sofrer violência ou coação em sua 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liberdade de locomoção</w:t>
      </w:r>
      <w:r w:rsidRPr="00540665">
        <w:rPr>
          <w:rFonts w:ascii="Times New Roman" w:hAnsi="Times New Roman" w:cs="Times New Roman"/>
          <w:sz w:val="24"/>
          <w:szCs w:val="24"/>
        </w:rPr>
        <w:t xml:space="preserve">, por 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ilegalidade</w:t>
      </w:r>
      <w:r w:rsidRPr="00540665">
        <w:rPr>
          <w:rFonts w:ascii="Times New Roman" w:hAnsi="Times New Roman" w:cs="Times New Roman"/>
          <w:sz w:val="24"/>
          <w:szCs w:val="24"/>
        </w:rPr>
        <w:t xml:space="preserve"> ou 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>abuso de poder</w:t>
      </w:r>
      <w:r w:rsidRPr="00540665">
        <w:rPr>
          <w:rFonts w:ascii="Times New Roman" w:hAnsi="Times New Roman" w:cs="Times New Roman"/>
          <w:sz w:val="24"/>
          <w:szCs w:val="24"/>
        </w:rPr>
        <w:t>;</w:t>
      </w:r>
    </w:p>
    <w:p w14:paraId="2EFC747D" w14:textId="0B0B0F72" w:rsidR="00883235" w:rsidRPr="00540665" w:rsidRDefault="00627E3F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  <w:t xml:space="preserve">Quanto </w:t>
      </w:r>
      <w:r w:rsidR="007E1E19" w:rsidRPr="00540665">
        <w:rPr>
          <w:rFonts w:ascii="Times New Roman" w:hAnsi="Times New Roman" w:cs="Times New Roman"/>
          <w:sz w:val="24"/>
          <w:szCs w:val="24"/>
        </w:rPr>
        <w:t xml:space="preserve">ao </w:t>
      </w:r>
      <w:r w:rsidRPr="00540665">
        <w:rPr>
          <w:rFonts w:ascii="Times New Roman" w:hAnsi="Times New Roman" w:cs="Times New Roman"/>
          <w:sz w:val="24"/>
          <w:szCs w:val="24"/>
        </w:rPr>
        <w:t>deferimento em caráter preventivo</w:t>
      </w:r>
      <w:r w:rsidR="007E1E19" w:rsidRPr="00540665">
        <w:rPr>
          <w:rFonts w:ascii="Times New Roman" w:hAnsi="Times New Roman" w:cs="Times New Roman"/>
          <w:sz w:val="24"/>
          <w:szCs w:val="24"/>
        </w:rPr>
        <w:t xml:space="preserve"> deste</w:t>
      </w:r>
      <w:r w:rsidRPr="00540665">
        <w:rPr>
          <w:rFonts w:ascii="Times New Roman" w:hAnsi="Times New Roman" w:cs="Times New Roman"/>
          <w:sz w:val="24"/>
          <w:szCs w:val="24"/>
        </w:rPr>
        <w:t>, a figura do rem</w:t>
      </w:r>
      <w:r w:rsidR="00540665">
        <w:rPr>
          <w:rFonts w:ascii="Times New Roman" w:hAnsi="Times New Roman" w:cs="Times New Roman"/>
          <w:sz w:val="24"/>
          <w:szCs w:val="24"/>
        </w:rPr>
        <w:t xml:space="preserve">édio constitucional possui, por </w:t>
      </w:r>
      <w:r w:rsidRPr="00540665">
        <w:rPr>
          <w:rFonts w:ascii="Times New Roman" w:hAnsi="Times New Roman" w:cs="Times New Roman"/>
          <w:sz w:val="24"/>
          <w:szCs w:val="24"/>
        </w:rPr>
        <w:t xml:space="preserve">natureza, </w:t>
      </w:r>
      <w:r w:rsidR="00540665">
        <w:rPr>
          <w:rFonts w:ascii="Times New Roman" w:hAnsi="Times New Roman" w:cs="Times New Roman"/>
          <w:sz w:val="24"/>
          <w:szCs w:val="24"/>
        </w:rPr>
        <w:t xml:space="preserve">o condão de </w:t>
      </w:r>
      <w:r w:rsidRPr="00540665">
        <w:rPr>
          <w:rFonts w:ascii="Times New Roman" w:hAnsi="Times New Roman" w:cs="Times New Roman"/>
          <w:sz w:val="24"/>
          <w:szCs w:val="24"/>
        </w:rPr>
        <w:t>proteger também quando há ameaça de direito, mesmo que este ainda não tenha sido violado. Isso decorre do fato de que o direito funda</w:t>
      </w:r>
      <w:r w:rsidR="00E1287A" w:rsidRPr="00540665">
        <w:rPr>
          <w:rFonts w:ascii="Times New Roman" w:hAnsi="Times New Roman" w:cs="Times New Roman"/>
          <w:sz w:val="24"/>
          <w:szCs w:val="24"/>
        </w:rPr>
        <w:t>mental de ir e vir é premissa do</w:t>
      </w:r>
      <w:r w:rsidRPr="00540665">
        <w:rPr>
          <w:rFonts w:ascii="Times New Roman" w:hAnsi="Times New Roman" w:cs="Times New Roman"/>
          <w:sz w:val="24"/>
          <w:szCs w:val="24"/>
        </w:rPr>
        <w:t xml:space="preserve"> bo</w:t>
      </w:r>
      <w:r w:rsidR="00486878" w:rsidRPr="00540665">
        <w:rPr>
          <w:rFonts w:ascii="Times New Roman" w:hAnsi="Times New Roman" w:cs="Times New Roman"/>
          <w:sz w:val="24"/>
          <w:szCs w:val="24"/>
        </w:rPr>
        <w:t xml:space="preserve">m funcionamento de um Estado </w:t>
      </w:r>
      <w:r w:rsidRPr="00540665">
        <w:rPr>
          <w:rFonts w:ascii="Times New Roman" w:hAnsi="Times New Roman" w:cs="Times New Roman"/>
          <w:sz w:val="24"/>
          <w:szCs w:val="24"/>
        </w:rPr>
        <w:t>democrático de direito.</w:t>
      </w:r>
    </w:p>
    <w:p w14:paraId="070667A7" w14:textId="775E8237" w:rsidR="0031498F" w:rsidRPr="00540665" w:rsidRDefault="0031498F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  <w:t xml:space="preserve">Em face do ato público, tendente </w:t>
      </w:r>
      <w:r w:rsidR="00C67680" w:rsidRPr="00540665">
        <w:rPr>
          <w:rFonts w:ascii="Times New Roman" w:hAnsi="Times New Roman" w:cs="Times New Roman"/>
          <w:sz w:val="24"/>
          <w:szCs w:val="24"/>
        </w:rPr>
        <w:t xml:space="preserve">a abolir o direito de ir e vir, </w:t>
      </w:r>
      <w:r w:rsidRPr="00540665">
        <w:rPr>
          <w:rFonts w:ascii="Times New Roman" w:hAnsi="Times New Roman" w:cs="Times New Roman"/>
          <w:sz w:val="24"/>
          <w:szCs w:val="24"/>
        </w:rPr>
        <w:t>cumpre-se o requisito de c</w:t>
      </w:r>
      <w:r w:rsidR="008757F0" w:rsidRPr="00540665">
        <w:rPr>
          <w:rFonts w:ascii="Times New Roman" w:hAnsi="Times New Roman" w:cs="Times New Roman"/>
          <w:sz w:val="24"/>
          <w:szCs w:val="24"/>
        </w:rPr>
        <w:t>abimento do presente remédio constitucional, haja vista</w:t>
      </w:r>
      <w:r w:rsidRPr="00540665">
        <w:rPr>
          <w:rFonts w:ascii="Times New Roman" w:hAnsi="Times New Roman" w:cs="Times New Roman"/>
          <w:sz w:val="24"/>
          <w:szCs w:val="24"/>
        </w:rPr>
        <w:t xml:space="preserve"> a existência de am</w:t>
      </w:r>
      <w:r w:rsidR="008757F0" w:rsidRPr="00540665">
        <w:rPr>
          <w:rFonts w:ascii="Times New Roman" w:hAnsi="Times New Roman" w:cs="Times New Roman"/>
          <w:sz w:val="24"/>
          <w:szCs w:val="24"/>
        </w:rPr>
        <w:t>eaça concreta de supressão de direitos fundamentais.</w:t>
      </w:r>
    </w:p>
    <w:p w14:paraId="66FC4438" w14:textId="77777777" w:rsidR="0031498F" w:rsidRPr="00540665" w:rsidRDefault="0031498F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A5D9" w14:textId="24D4CEF7" w:rsidR="00CD0DA4" w:rsidRPr="00540665" w:rsidRDefault="00CD0DA4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– DA LEGITIMIDADE</w:t>
      </w:r>
    </w:p>
    <w:p w14:paraId="5629B3A1" w14:textId="6B149E4F" w:rsidR="00612B70" w:rsidRPr="00540665" w:rsidRDefault="00612B70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  <w:t xml:space="preserve">Tal qual leciona Júlio Fabbrini Mirabete, 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>“O habeas corpus é uma garantia individual, ou seja, um remédio jurídico destinado a tutelar a liberdade física do indivíduo, a liberdade de ir, ficar e vir. Pode ser conceituado, pois, como o remédio judicial que tem por finalidade evitar ou fazer cessar a violência ou a coação à liberdade de locomoção decorrente de ilegalidade ou abuso de poder”</w:t>
      </w:r>
      <w:r w:rsidRPr="00540665">
        <w:rPr>
          <w:rFonts w:ascii="Times New Roman" w:hAnsi="Times New Roman" w:cs="Times New Roman"/>
          <w:sz w:val="24"/>
          <w:szCs w:val="24"/>
        </w:rPr>
        <w:t xml:space="preserve"> (Processo Penal, 2006, p. 739).</w:t>
      </w:r>
    </w:p>
    <w:p w14:paraId="110A26A7" w14:textId="61AA8B28" w:rsidR="00612B70" w:rsidRPr="00540665" w:rsidRDefault="00612B70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  <w:t>Por sua natureza garantista e imediata, o</w:t>
      </w:r>
      <w:r w:rsidR="00F60258" w:rsidRPr="00540665">
        <w:rPr>
          <w:rFonts w:ascii="Times New Roman" w:hAnsi="Times New Roman" w:cs="Times New Roman"/>
          <w:sz w:val="24"/>
          <w:szCs w:val="24"/>
        </w:rPr>
        <w:t xml:space="preserve"> Código de Processo Penal, em seu art. 654, dispõe que qualquer pessoa, seja em seu favor ou de outrem, poderá impetrar </w:t>
      </w:r>
      <w:r w:rsidR="00F60258" w:rsidRPr="00540665">
        <w:rPr>
          <w:rFonts w:ascii="Times New Roman" w:hAnsi="Times New Roman" w:cs="Times New Roman"/>
          <w:i/>
          <w:iCs/>
          <w:sz w:val="24"/>
          <w:szCs w:val="24"/>
        </w:rPr>
        <w:t>habeas-corpus</w:t>
      </w:r>
      <w:r w:rsidR="00F60258" w:rsidRPr="00540665">
        <w:rPr>
          <w:rFonts w:ascii="Times New Roman" w:hAnsi="Times New Roman" w:cs="Times New Roman"/>
          <w:sz w:val="24"/>
          <w:szCs w:val="24"/>
        </w:rPr>
        <w:t>, razão pela qual os impetrantes deste possuem total legitimidade para instrumentaliz</w:t>
      </w:r>
      <w:r w:rsidR="00BE56E2" w:rsidRPr="00540665">
        <w:rPr>
          <w:rFonts w:ascii="Times New Roman" w:hAnsi="Times New Roman" w:cs="Times New Roman"/>
          <w:sz w:val="24"/>
          <w:szCs w:val="24"/>
        </w:rPr>
        <w:t>á-lo.</w:t>
      </w:r>
    </w:p>
    <w:p w14:paraId="18A9E6F4" w14:textId="72F999DA" w:rsidR="003F3A8E" w:rsidRPr="00540665" w:rsidRDefault="003F3A8E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ab/>
        <w:t>Ademais, quanto ao acesso à Justiça por menor de 16 anos, colaciono o disposto do art. 142 do Estatuto da Criança e do Adolescente acerca de sua representação, tal qual ocorre no presente remédio:</w:t>
      </w:r>
    </w:p>
    <w:p w14:paraId="3B60285F" w14:textId="13B8E9CA" w:rsidR="003F3A8E" w:rsidRPr="00540665" w:rsidRDefault="003F3A8E" w:rsidP="00540665">
      <w:pPr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“Art. 142. Os menores de dezesseis anos serão representados e os maiores de dezesseis e menores de vinte e um anos assistidos por seus pais, tutores ou curadores, na forma da legislação civil ou processual.”</w:t>
      </w:r>
    </w:p>
    <w:p w14:paraId="4FA58DF8" w14:textId="1314B18D" w:rsidR="00CD0DA4" w:rsidRPr="00540665" w:rsidRDefault="00CD0DA4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V – DO MÉRITO</w:t>
      </w:r>
    </w:p>
    <w:p w14:paraId="3945F50A" w14:textId="2CFEE2A3" w:rsidR="003358B7" w:rsidRPr="00540665" w:rsidRDefault="00883235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58B7" w:rsidRPr="00540665">
        <w:rPr>
          <w:rFonts w:ascii="Times New Roman" w:hAnsi="Times New Roman" w:cs="Times New Roman"/>
          <w:bCs/>
          <w:sz w:val="24"/>
          <w:szCs w:val="24"/>
        </w:rPr>
        <w:t>É de entendimento pacífico na doutrina e na jurisprudência que num Estado Democrático de Direito, a liberdade se configura não apenas como um direito fundamental a ser protegido, mas também como pilar desta sociedade. Assim, qualquer violação ilegal desta liberdade é uma violação ao próprio espírito democrático e à própria democracia e cidadania.</w:t>
      </w:r>
    </w:p>
    <w:p w14:paraId="73B1DF81" w14:textId="2E108E7A" w:rsidR="00D87967" w:rsidRPr="00540665" w:rsidRDefault="00F82D2F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Depreende-se da</w:t>
      </w:r>
      <w:r w:rsidR="00883235" w:rsidRPr="00540665">
        <w:rPr>
          <w:rFonts w:ascii="Times New Roman" w:hAnsi="Times New Roman" w:cs="Times New Roman"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b/>
          <w:color w:val="FF0000"/>
          <w:sz w:val="24"/>
          <w:szCs w:val="24"/>
        </w:rPr>
        <w:t>ORDEM/DECISÃO/PORTARIA + Nº + ÓRGÃO DE ENSINO</w:t>
      </w:r>
      <w:r w:rsidR="008757F0" w:rsidRPr="0054066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83235" w:rsidRPr="00540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235" w:rsidRPr="00540665">
        <w:rPr>
          <w:rFonts w:ascii="Times New Roman" w:hAnsi="Times New Roman" w:cs="Times New Roman"/>
          <w:sz w:val="24"/>
          <w:szCs w:val="24"/>
        </w:rPr>
        <w:t>objeto deste remédio</w:t>
      </w:r>
      <w:r w:rsidR="008757F0" w:rsidRPr="00540665">
        <w:rPr>
          <w:rFonts w:ascii="Times New Roman" w:hAnsi="Times New Roman" w:cs="Times New Roman"/>
          <w:sz w:val="24"/>
          <w:szCs w:val="24"/>
        </w:rPr>
        <w:t>,</w:t>
      </w:r>
      <w:r w:rsidR="00883235" w:rsidRPr="00540665">
        <w:rPr>
          <w:rFonts w:ascii="Times New Roman" w:hAnsi="Times New Roman" w:cs="Times New Roman"/>
          <w:sz w:val="24"/>
          <w:szCs w:val="24"/>
        </w:rPr>
        <w:t xml:space="preserve"> uma profunda discordância com a ordem constitucional e jurídica do Brasil. Conforme o inciso IV do § 4º do art. 60 da Constituição Federal, os direitos e garantias fundamentais não podem ser objeto de proposta de emenda à Constituição que tenda a aboli-los. Ora, se nem mesmo o mais eficaz dos instrumentos legislativos pode suprimir ou turvar o gozo do direito de locomoção, como se pode conceber que tal restriçã</w:t>
      </w:r>
      <w:r w:rsidR="005B5801" w:rsidRPr="00540665">
        <w:rPr>
          <w:rFonts w:ascii="Times New Roman" w:hAnsi="Times New Roman" w:cs="Times New Roman"/>
          <w:sz w:val="24"/>
          <w:szCs w:val="24"/>
        </w:rPr>
        <w:t>o possa partir de um decreto, resolução ou portaria</w:t>
      </w:r>
      <w:r w:rsidR="00883235" w:rsidRPr="00540665">
        <w:rPr>
          <w:rFonts w:ascii="Times New Roman" w:hAnsi="Times New Roman" w:cs="Times New Roman"/>
          <w:sz w:val="24"/>
          <w:szCs w:val="24"/>
        </w:rPr>
        <w:t>? Tal ocasião não pode significar nada diferente de um abuso de poder, fato que legitima a impetração deste.</w:t>
      </w:r>
    </w:p>
    <w:p w14:paraId="6F3461CC" w14:textId="08934D14" w:rsidR="00F82D2F" w:rsidRPr="00540665" w:rsidRDefault="00F82D2F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Ainda no mérito, recente decisão do Tribunal Regional Federal da 2ª Região reconheceu, em sede de mandado de segurança (nº 5001723-05.2022.4.02.0000/RJ)</w:t>
      </w:r>
      <w:r w:rsidR="00980945" w:rsidRPr="0054066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40665">
        <w:rPr>
          <w:rFonts w:ascii="Times New Roman" w:hAnsi="Times New Roman" w:cs="Times New Roman"/>
          <w:sz w:val="24"/>
          <w:szCs w:val="24"/>
        </w:rPr>
        <w:t xml:space="preserve"> impetrado </w:t>
      </w:r>
      <w:r w:rsidR="0034787E" w:rsidRPr="00540665">
        <w:rPr>
          <w:rFonts w:ascii="Times New Roman" w:hAnsi="Times New Roman" w:cs="Times New Roman"/>
          <w:sz w:val="24"/>
          <w:szCs w:val="24"/>
        </w:rPr>
        <w:t>por mãe de aluna im</w:t>
      </w:r>
      <w:r w:rsidR="00A41055" w:rsidRPr="00540665">
        <w:rPr>
          <w:rFonts w:ascii="Times New Roman" w:hAnsi="Times New Roman" w:cs="Times New Roman"/>
          <w:sz w:val="24"/>
          <w:szCs w:val="24"/>
        </w:rPr>
        <w:t>pedida de ter acesso à</w:t>
      </w:r>
      <w:r w:rsidR="0034787E" w:rsidRPr="00540665">
        <w:rPr>
          <w:rFonts w:ascii="Times New Roman" w:hAnsi="Times New Roman" w:cs="Times New Roman"/>
          <w:sz w:val="24"/>
          <w:szCs w:val="24"/>
        </w:rPr>
        <w:t xml:space="preserve"> instituição de ensino por ato de sua administração</w:t>
      </w:r>
      <w:r w:rsidRPr="00540665">
        <w:rPr>
          <w:rFonts w:ascii="Times New Roman" w:hAnsi="Times New Roman" w:cs="Times New Roman"/>
          <w:sz w:val="24"/>
          <w:szCs w:val="24"/>
        </w:rPr>
        <w:t xml:space="preserve">, </w:t>
      </w:r>
      <w:r w:rsidR="00A41055" w:rsidRPr="00540665">
        <w:rPr>
          <w:rFonts w:ascii="Times New Roman" w:hAnsi="Times New Roman" w:cs="Times New Roman"/>
          <w:sz w:val="24"/>
          <w:szCs w:val="24"/>
        </w:rPr>
        <w:t>o seguinte</w:t>
      </w:r>
      <w:r w:rsidR="00957061" w:rsidRPr="00540665">
        <w:rPr>
          <w:rFonts w:ascii="Times New Roman" w:hAnsi="Times New Roman" w:cs="Times New Roman"/>
          <w:sz w:val="24"/>
          <w:szCs w:val="24"/>
        </w:rPr>
        <w:t>:</w:t>
      </w:r>
    </w:p>
    <w:p w14:paraId="1CFA95E2" w14:textId="5FB3D793" w:rsidR="00957061" w:rsidRPr="00540665" w:rsidRDefault="00A41055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“</w:t>
      </w:r>
      <w:r w:rsidR="00957061" w:rsidRPr="00540665">
        <w:rPr>
          <w:rFonts w:ascii="Times New Roman" w:hAnsi="Times New Roman" w:cs="Times New Roman"/>
          <w:sz w:val="24"/>
          <w:szCs w:val="24"/>
        </w:rPr>
        <w:t>(...)</w:t>
      </w:r>
    </w:p>
    <w:p w14:paraId="19C9DC09" w14:textId="523C9902" w:rsidR="00957061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No caso em tela, entendo restar demonstrada a urgência do pedido e a iminência de perecimento de direito ir e vir da impetrante.</w:t>
      </w:r>
    </w:p>
    <w:p w14:paraId="700B0807" w14:textId="396CABA0" w:rsidR="00957061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b/>
          <w:sz w:val="24"/>
          <w:szCs w:val="24"/>
        </w:rPr>
        <w:t xml:space="preserve">Porém, em sede de cognição sumária, impõe-se reconhecer não ser cabível impetração de mandado de segurança para impugnar sentença extintiva, sem julgamento de mérito, de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habeas corpus</w:t>
      </w:r>
      <w:r w:rsidRPr="00540665">
        <w:rPr>
          <w:rFonts w:ascii="Times New Roman" w:hAnsi="Times New Roman" w:cs="Times New Roman"/>
          <w:b/>
          <w:sz w:val="24"/>
          <w:szCs w:val="24"/>
        </w:rPr>
        <w:t>.</w:t>
      </w:r>
    </w:p>
    <w:p w14:paraId="32F638C5" w14:textId="1F7FD35F" w:rsidR="00957061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b/>
          <w:sz w:val="24"/>
          <w:szCs w:val="24"/>
        </w:rPr>
        <w:t xml:space="preserve">Por outro lado, estou convencido de que a decisão impetrada ao indeferir inicial do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habeas corpus</w:t>
      </w:r>
      <w:r w:rsidRPr="00540665">
        <w:rPr>
          <w:rFonts w:ascii="Times New Roman" w:hAnsi="Times New Roman" w:cs="Times New Roman"/>
          <w:b/>
          <w:sz w:val="24"/>
          <w:szCs w:val="24"/>
        </w:rPr>
        <w:t xml:space="preserve"> originário extingui-lo, sem julgamento de mérito, sem prévia manifestação do MPF, adentrando, contudo, próprio mérito da questão, além de determinar a expedição de ofícios ao MPE e Conselho Tutelar, incorreu em constrangimento ilegal à impetrante, passível de ser corrigido através de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habeas corpus</w:t>
      </w:r>
      <w:r w:rsidRPr="00540665">
        <w:rPr>
          <w:rFonts w:ascii="Times New Roman" w:hAnsi="Times New Roman" w:cs="Times New Roman"/>
          <w:b/>
          <w:sz w:val="24"/>
          <w:szCs w:val="24"/>
        </w:rPr>
        <w:t>, de ofício, muito embora também se verifique que a autoridade coatora não praticou abuso a deveria ser vacinada "à força", como sugerido na inicial.</w:t>
      </w:r>
    </w:p>
    <w:p w14:paraId="2AECBAC7" w14:textId="6E68061B" w:rsidR="00957061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Ademais, verifica que a mera suspensão parcial da eficácia da decisão impetrada não resolve problema da pequena xxxx, que permanece sujeita à exigência do passaporte vacinal contra COVID-19 para adentrar d</w:t>
      </w:r>
      <w:r w:rsidR="00A41055" w:rsidRPr="00540665">
        <w:rPr>
          <w:rFonts w:ascii="Times New Roman" w:hAnsi="Times New Roman" w:cs="Times New Roman"/>
          <w:sz w:val="24"/>
          <w:szCs w:val="24"/>
        </w:rPr>
        <w:t xml:space="preserve">ependências do COLÉGIO PEDRO II, em Realengo </w:t>
      </w:r>
      <w:r w:rsidRPr="00540665">
        <w:rPr>
          <w:rFonts w:ascii="Times New Roman" w:hAnsi="Times New Roman" w:cs="Times New Roman"/>
          <w:sz w:val="24"/>
          <w:szCs w:val="24"/>
        </w:rPr>
        <w:t>e poder exercer seu direito</w:t>
      </w:r>
      <w:r w:rsidR="00A41055" w:rsidRPr="00540665">
        <w:rPr>
          <w:rFonts w:ascii="Times New Roman" w:hAnsi="Times New Roman" w:cs="Times New Roman"/>
          <w:sz w:val="24"/>
          <w:szCs w:val="24"/>
        </w:rPr>
        <w:t xml:space="preserve"> à</w:t>
      </w:r>
      <w:r w:rsidRPr="00540665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A41055" w:rsidRPr="00540665">
        <w:rPr>
          <w:rFonts w:ascii="Times New Roman" w:hAnsi="Times New Roman" w:cs="Times New Roman"/>
          <w:sz w:val="24"/>
          <w:szCs w:val="24"/>
        </w:rPr>
        <w:t xml:space="preserve"> na instituição de ensino federal na qual se encontra</w:t>
      </w:r>
      <w:r w:rsidRPr="00540665">
        <w:rPr>
          <w:rFonts w:ascii="Times New Roman" w:hAnsi="Times New Roman" w:cs="Times New Roman"/>
          <w:sz w:val="24"/>
          <w:szCs w:val="24"/>
        </w:rPr>
        <w:t xml:space="preserve"> matriculada.</w:t>
      </w:r>
    </w:p>
    <w:p w14:paraId="16ADB0C9" w14:textId="4913F068" w:rsidR="00957061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(...)</w:t>
      </w:r>
    </w:p>
    <w:p w14:paraId="1162060F" w14:textId="77777777" w:rsidR="00A41055" w:rsidRPr="00540665" w:rsidRDefault="00957061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65">
        <w:rPr>
          <w:rFonts w:ascii="Times New Roman" w:hAnsi="Times New Roman" w:cs="Times New Roman"/>
          <w:b/>
          <w:sz w:val="24"/>
          <w:szCs w:val="24"/>
        </w:rPr>
        <w:t xml:space="preserve">Isso posto, JULGO EXTINTO, sem julgamento de mérito, este mandado de segurança, e, estando presentes o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periculum in mora</w:t>
      </w:r>
      <w:r w:rsidRPr="00540665">
        <w:rPr>
          <w:rFonts w:ascii="Times New Roman" w:hAnsi="Times New Roman" w:cs="Times New Roman"/>
          <w:b/>
          <w:sz w:val="24"/>
          <w:szCs w:val="24"/>
        </w:rPr>
        <w:t xml:space="preserve"> e o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fumus boni iuris</w:t>
      </w:r>
      <w:r w:rsidRPr="00540665">
        <w:rPr>
          <w:rFonts w:ascii="Times New Roman" w:hAnsi="Times New Roman" w:cs="Times New Roman"/>
          <w:b/>
          <w:sz w:val="24"/>
          <w:szCs w:val="24"/>
        </w:rPr>
        <w:t xml:space="preserve">, CONCEDO, DE OFÍCIO, </w:t>
      </w:r>
      <w:r w:rsidRPr="00540665">
        <w:rPr>
          <w:rFonts w:ascii="Times New Roman" w:hAnsi="Times New Roman" w:cs="Times New Roman"/>
          <w:b/>
          <w:i/>
          <w:sz w:val="24"/>
          <w:szCs w:val="24"/>
        </w:rPr>
        <w:t>HABEAS CORPUS</w:t>
      </w:r>
      <w:r w:rsidRPr="00540665">
        <w:rPr>
          <w:rFonts w:ascii="Times New Roman" w:hAnsi="Times New Roman" w:cs="Times New Roman"/>
          <w:b/>
          <w:sz w:val="24"/>
          <w:szCs w:val="24"/>
        </w:rPr>
        <w:t xml:space="preserve"> para suspender a eficácia da decisão de 03/02/2022, proferida nos autos do habeas corpus nº 5006181-88.2022.4.02.5101, assim como todos os efeitos da intimação enviada pelo Conselho Tutelar para que a impetrante (mãe e filha) abstenha-se de exigir de xxx passaporte vacinal contra a COVID-19 para adentrar ao Campus do Colégio Pedro II Realengo e participar, regularmente, das aulas presenciais a partir de 14/02/2022, sem que venha a sofrer qualquer constrangimento à sua liberdade de ir, vir e ficar nas dependências do referido estabelecimento de ensino.</w:t>
      </w:r>
    </w:p>
    <w:p w14:paraId="51537DED" w14:textId="29478F3B" w:rsidR="00957061" w:rsidRPr="00540665" w:rsidRDefault="00A41055" w:rsidP="00540665">
      <w:pPr>
        <w:spacing w:line="360" w:lineRule="auto"/>
        <w:ind w:left="28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(...)”</w:t>
      </w:r>
    </w:p>
    <w:p w14:paraId="1F28BE3F" w14:textId="7F632B17" w:rsidR="003358B7" w:rsidRPr="00540665" w:rsidRDefault="003358B7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 xml:space="preserve">Para evitar que </w:t>
      </w:r>
      <w:r w:rsidR="008757F0" w:rsidRPr="00540665">
        <w:rPr>
          <w:rFonts w:ascii="Times New Roman" w:hAnsi="Times New Roman" w:cs="Times New Roman"/>
          <w:sz w:val="24"/>
          <w:szCs w:val="24"/>
        </w:rPr>
        <w:t xml:space="preserve">tal arbitrariedade venha a </w:t>
      </w:r>
      <w:r w:rsidRPr="00540665">
        <w:rPr>
          <w:rFonts w:ascii="Times New Roman" w:hAnsi="Times New Roman" w:cs="Times New Roman"/>
          <w:sz w:val="24"/>
          <w:szCs w:val="24"/>
        </w:rPr>
        <w:t xml:space="preserve">cercear o direito à liberdade é que o presente </w:t>
      </w:r>
      <w:r w:rsidRPr="00540665">
        <w:rPr>
          <w:rFonts w:ascii="Times New Roman" w:hAnsi="Times New Roman" w:cs="Times New Roman"/>
          <w:i/>
          <w:sz w:val="24"/>
          <w:szCs w:val="24"/>
        </w:rPr>
        <w:t>writ</w:t>
      </w:r>
      <w:r w:rsidRPr="00540665">
        <w:rPr>
          <w:rFonts w:ascii="Times New Roman" w:hAnsi="Times New Roman" w:cs="Times New Roman"/>
          <w:sz w:val="24"/>
          <w:szCs w:val="24"/>
        </w:rPr>
        <w:t xml:space="preserve"> se torna meio adequado e eficaz para evitar lesão a tão caro direito fundamental.</w:t>
      </w:r>
    </w:p>
    <w:p w14:paraId="7C13950C" w14:textId="77777777" w:rsidR="00980945" w:rsidRPr="00540665" w:rsidRDefault="00980945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7DC11" w14:textId="1BEC1D35" w:rsidR="00FF061F" w:rsidRPr="00540665" w:rsidRDefault="00FF061F" w:rsidP="00540665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0665"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="00EB1A1D" w:rsidRPr="00540665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540665">
        <w:rPr>
          <w:rFonts w:ascii="Times New Roman" w:hAnsi="Times New Roman" w:cs="Times New Roman"/>
          <w:b/>
          <w:iCs/>
          <w:sz w:val="24"/>
          <w:szCs w:val="24"/>
        </w:rPr>
        <w:t xml:space="preserve"> – DA NECESSIDADE DE CONCESSÃO DA LIMINAR</w:t>
      </w:r>
    </w:p>
    <w:p w14:paraId="55844DE1" w14:textId="640102E6" w:rsidR="00FF061F" w:rsidRPr="00540665" w:rsidRDefault="00FF061F" w:rsidP="0054066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 xml:space="preserve">Ante o exposto e estando preenchidos os requisitos do 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>fumus boni iuris</w:t>
      </w:r>
      <w:r w:rsidRPr="00540665">
        <w:rPr>
          <w:rFonts w:ascii="Times New Roman" w:hAnsi="Times New Roman" w:cs="Times New Roman"/>
          <w:iCs/>
          <w:sz w:val="24"/>
          <w:szCs w:val="24"/>
        </w:rPr>
        <w:t xml:space="preserve"> e do 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>periculum in mora</w:t>
      </w:r>
      <w:r w:rsidRPr="00540665">
        <w:rPr>
          <w:rFonts w:ascii="Times New Roman" w:hAnsi="Times New Roman" w:cs="Times New Roman"/>
          <w:iCs/>
          <w:sz w:val="24"/>
          <w:szCs w:val="24"/>
        </w:rPr>
        <w:t>, urge requerer perante V. Exa. o deferimento da liminar a fim de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iCs/>
          <w:sz w:val="24"/>
          <w:szCs w:val="24"/>
        </w:rPr>
        <w:t>elidir a escalada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autoritária consubstanciada no</w:t>
      </w:r>
      <w:r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A8E" w:rsidRPr="00540665">
        <w:rPr>
          <w:rFonts w:ascii="Times New Roman" w:hAnsi="Times New Roman" w:cs="Times New Roman"/>
          <w:iCs/>
          <w:sz w:val="24"/>
          <w:szCs w:val="24"/>
        </w:rPr>
        <w:t>ato</w:t>
      </w:r>
      <w:r w:rsidRPr="00540665">
        <w:rPr>
          <w:rFonts w:ascii="Times New Roman" w:hAnsi="Times New Roman" w:cs="Times New Roman"/>
          <w:iCs/>
          <w:sz w:val="24"/>
          <w:szCs w:val="24"/>
        </w:rPr>
        <w:t xml:space="preserve"> manifestamente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inconstitucional</w:t>
      </w:r>
      <w:r w:rsidRPr="00540665">
        <w:rPr>
          <w:rFonts w:ascii="Times New Roman" w:hAnsi="Times New Roman" w:cs="Times New Roman"/>
          <w:iCs/>
          <w:sz w:val="24"/>
          <w:szCs w:val="24"/>
        </w:rPr>
        <w:t>.</w:t>
      </w:r>
    </w:p>
    <w:p w14:paraId="0EAB47C2" w14:textId="4A599AE3" w:rsidR="00FF061F" w:rsidRPr="00540665" w:rsidRDefault="00FF061F" w:rsidP="0054066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>É inconteste que a prova inequívoca do direito do impetrante está devidamente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iCs/>
          <w:sz w:val="24"/>
          <w:szCs w:val="24"/>
        </w:rPr>
        <w:t>demonstrada no caso em apreço, sendo de clareza solar o seu direito líquido e certo,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iCs/>
          <w:sz w:val="24"/>
          <w:szCs w:val="24"/>
        </w:rPr>
        <w:t>além de se comprovar a arbitrariedade levada a efeito pela parte ré.</w:t>
      </w:r>
    </w:p>
    <w:p w14:paraId="53F72ED1" w14:textId="714DFEFB" w:rsidR="00FF061F" w:rsidRPr="00540665" w:rsidRDefault="00FF061F" w:rsidP="0054066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>No que tange ao fundado receio de dano irreparável, faz-se mister ressaltar que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iCs/>
          <w:sz w:val="24"/>
          <w:szCs w:val="24"/>
        </w:rPr>
        <w:t>este se radica na iminência de violação à liberdade de c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onsciência (art. 5º, VI e VIII, </w:t>
      </w:r>
      <w:r w:rsidR="003F3A8E" w:rsidRPr="00540665">
        <w:rPr>
          <w:rFonts w:ascii="Times New Roman" w:hAnsi="Times New Roman" w:cs="Times New Roman"/>
          <w:iCs/>
          <w:sz w:val="24"/>
          <w:szCs w:val="24"/>
        </w:rPr>
        <w:t xml:space="preserve">CF), </w:t>
      </w:r>
      <w:r w:rsidRPr="00540665">
        <w:rPr>
          <w:rFonts w:ascii="Times New Roman" w:hAnsi="Times New Roman" w:cs="Times New Roman"/>
          <w:iCs/>
          <w:sz w:val="24"/>
          <w:szCs w:val="24"/>
        </w:rPr>
        <w:t>liberdade de ir e vir (art. 5º, XV, CF),</w:t>
      </w:r>
      <w:r w:rsidR="003F3A8E" w:rsidRPr="00540665">
        <w:rPr>
          <w:rFonts w:ascii="Times New Roman" w:hAnsi="Times New Roman" w:cs="Times New Roman"/>
          <w:iCs/>
          <w:sz w:val="24"/>
          <w:szCs w:val="24"/>
        </w:rPr>
        <w:t xml:space="preserve"> e do acesso à educação (</w:t>
      </w:r>
      <w:r w:rsidR="007E5E78" w:rsidRPr="00540665">
        <w:rPr>
          <w:rFonts w:ascii="Times New Roman" w:hAnsi="Times New Roman" w:cs="Times New Roman"/>
          <w:iCs/>
          <w:sz w:val="24"/>
          <w:szCs w:val="24"/>
        </w:rPr>
        <w:t>art. 6º CF)</w:t>
      </w:r>
      <w:r w:rsidR="003F3A8E" w:rsidRPr="00540665">
        <w:rPr>
          <w:rFonts w:ascii="Times New Roman" w:hAnsi="Times New Roman" w:cs="Times New Roman"/>
          <w:iCs/>
          <w:sz w:val="24"/>
          <w:szCs w:val="24"/>
        </w:rPr>
        <w:t xml:space="preserve"> pel</w:t>
      </w:r>
      <w:r w:rsidRPr="00540665">
        <w:rPr>
          <w:rFonts w:ascii="Times New Roman" w:hAnsi="Times New Roman" w:cs="Times New Roman"/>
          <w:iCs/>
          <w:sz w:val="24"/>
          <w:szCs w:val="24"/>
        </w:rPr>
        <w:t>o impe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trante, com a publicação </w:t>
      </w:r>
      <w:r w:rsidR="003F3A8E" w:rsidRPr="00540665">
        <w:rPr>
          <w:rFonts w:ascii="Times New Roman" w:hAnsi="Times New Roman" w:cs="Times New Roman"/>
          <w:iCs/>
          <w:sz w:val="24"/>
          <w:szCs w:val="24"/>
        </w:rPr>
        <w:t>do ato</w:t>
      </w:r>
      <w:r w:rsidRPr="00540665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1CEC01" w14:textId="77777777" w:rsidR="00A667E3" w:rsidRPr="00540665" w:rsidRDefault="00FF061F" w:rsidP="0054066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>Desta feita, em uma breve análise de cognição sumária, no caso em exame, é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0665">
        <w:rPr>
          <w:rFonts w:ascii="Times New Roman" w:hAnsi="Times New Roman" w:cs="Times New Roman"/>
          <w:iCs/>
          <w:sz w:val="24"/>
          <w:szCs w:val="24"/>
        </w:rPr>
        <w:t>imperiosa a concessão da medida liminar, haja vi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sta que, em consequência do ato </w:t>
      </w:r>
      <w:r w:rsidRPr="00540665">
        <w:rPr>
          <w:rFonts w:ascii="Times New Roman" w:hAnsi="Times New Roman" w:cs="Times New Roman"/>
          <w:iCs/>
          <w:sz w:val="24"/>
          <w:szCs w:val="24"/>
        </w:rPr>
        <w:t>manifestamente inconstitucional, o impetrante está amea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çado de sofrer graves violações </w:t>
      </w:r>
      <w:r w:rsidRPr="00540665">
        <w:rPr>
          <w:rFonts w:ascii="Times New Roman" w:hAnsi="Times New Roman" w:cs="Times New Roman"/>
          <w:iCs/>
          <w:sz w:val="24"/>
          <w:szCs w:val="24"/>
        </w:rPr>
        <w:t>em seus direitos fundamentais, notadamente a incontorn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ável restrição à sua liberdade. </w:t>
      </w:r>
    </w:p>
    <w:p w14:paraId="05BCFC52" w14:textId="26EB406D" w:rsidR="00FF061F" w:rsidRPr="00540665" w:rsidRDefault="00FF061F" w:rsidP="0054066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>Verifica-se, portanto, que todos os requisito</w:t>
      </w:r>
      <w:r w:rsidR="00A667E3" w:rsidRPr="00540665">
        <w:rPr>
          <w:rFonts w:ascii="Times New Roman" w:hAnsi="Times New Roman" w:cs="Times New Roman"/>
          <w:iCs/>
          <w:sz w:val="24"/>
          <w:szCs w:val="24"/>
        </w:rPr>
        <w:t xml:space="preserve">s para a concessão da ORDEM </w:t>
      </w:r>
      <w:r w:rsidRPr="00540665">
        <w:rPr>
          <w:rFonts w:ascii="Times New Roman" w:hAnsi="Times New Roman" w:cs="Times New Roman"/>
          <w:iCs/>
          <w:sz w:val="24"/>
          <w:szCs w:val="24"/>
        </w:rPr>
        <w:t>encontram-se plenamente configurados.</w:t>
      </w:r>
    </w:p>
    <w:p w14:paraId="306AD536" w14:textId="77777777" w:rsidR="00CA1F72" w:rsidRPr="00540665" w:rsidRDefault="00CA1F72" w:rsidP="005406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825203" w14:textId="47C1DE21" w:rsidR="00CA1F72" w:rsidRPr="00540665" w:rsidRDefault="00CA1F72" w:rsidP="00540665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0665">
        <w:rPr>
          <w:rFonts w:ascii="Times New Roman" w:hAnsi="Times New Roman" w:cs="Times New Roman"/>
          <w:b/>
          <w:iCs/>
          <w:sz w:val="24"/>
          <w:szCs w:val="24"/>
        </w:rPr>
        <w:t>VI</w:t>
      </w:r>
      <w:r w:rsidR="00EB1A1D" w:rsidRPr="00540665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540665">
        <w:rPr>
          <w:rFonts w:ascii="Times New Roman" w:hAnsi="Times New Roman" w:cs="Times New Roman"/>
          <w:b/>
          <w:iCs/>
          <w:sz w:val="24"/>
          <w:szCs w:val="24"/>
        </w:rPr>
        <w:t xml:space="preserve"> – DO EFEITO EXTENSIVO</w:t>
      </w:r>
      <w:r w:rsidR="000C4C7B">
        <w:rPr>
          <w:rFonts w:ascii="Times New Roman" w:hAnsi="Times New Roman" w:cs="Times New Roman"/>
          <w:b/>
          <w:iCs/>
          <w:sz w:val="24"/>
          <w:szCs w:val="24"/>
        </w:rPr>
        <w:t xml:space="preserve"> DE HC PARADI</w:t>
      </w:r>
      <w:r w:rsidR="00EB1A1D" w:rsidRPr="00540665">
        <w:rPr>
          <w:rFonts w:ascii="Times New Roman" w:hAnsi="Times New Roman" w:cs="Times New Roman"/>
          <w:b/>
          <w:iCs/>
          <w:sz w:val="24"/>
          <w:szCs w:val="24"/>
        </w:rPr>
        <w:t>GMA – TRF2</w:t>
      </w:r>
    </w:p>
    <w:p w14:paraId="21B0A5E2" w14:textId="233CA627" w:rsidR="00CA1F72" w:rsidRPr="00540665" w:rsidRDefault="00CA1F72" w:rsidP="005406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9F4070" w:rsidRPr="00540665">
        <w:rPr>
          <w:rFonts w:ascii="Times New Roman" w:hAnsi="Times New Roman" w:cs="Times New Roman"/>
          <w:iCs/>
          <w:sz w:val="24"/>
          <w:szCs w:val="24"/>
        </w:rPr>
        <w:t xml:space="preserve">Imperioso destacar que </w:t>
      </w:r>
      <w:r w:rsidR="00DF2820" w:rsidRPr="00540665">
        <w:rPr>
          <w:rFonts w:ascii="Times New Roman" w:hAnsi="Times New Roman" w:cs="Times New Roman"/>
          <w:iCs/>
          <w:sz w:val="24"/>
          <w:szCs w:val="24"/>
        </w:rPr>
        <w:t>o efeito extensivo ou expansivo surgiu da necessidade de se conferir tratamento isonômico aos indivíduos em situação jurídica análoga.</w:t>
      </w:r>
    </w:p>
    <w:p w14:paraId="1F931D7B" w14:textId="63571F22" w:rsidR="00980945" w:rsidRPr="00540665" w:rsidRDefault="00980945" w:rsidP="005406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ab/>
      </w:r>
      <w:r w:rsidR="00DD0B79" w:rsidRPr="00540665">
        <w:rPr>
          <w:rFonts w:ascii="Times New Roman" w:hAnsi="Times New Roman" w:cs="Times New Roman"/>
          <w:iCs/>
          <w:sz w:val="24"/>
          <w:szCs w:val="24"/>
        </w:rPr>
        <w:t xml:space="preserve">Da mesma forma que ocorreu no caso que ensejou a impetração do Mandado de Segurança nº </w:t>
      </w:r>
      <w:r w:rsidR="00DD0B79" w:rsidRPr="00540665">
        <w:rPr>
          <w:rFonts w:ascii="Times New Roman" w:hAnsi="Times New Roman" w:cs="Times New Roman"/>
          <w:sz w:val="24"/>
          <w:szCs w:val="24"/>
        </w:rPr>
        <w:t xml:space="preserve">5001723-05.2022.4.02.0000/RJ, </w:t>
      </w:r>
      <w:r w:rsidRPr="00540665">
        <w:rPr>
          <w:rFonts w:ascii="Times New Roman" w:hAnsi="Times New Roman" w:cs="Times New Roman"/>
          <w:iCs/>
          <w:sz w:val="24"/>
          <w:szCs w:val="24"/>
        </w:rPr>
        <w:t xml:space="preserve">a impetrante </w:t>
      </w:r>
      <w:r w:rsidR="00394CD3" w:rsidRPr="00540665">
        <w:rPr>
          <w:rFonts w:ascii="Times New Roman" w:hAnsi="Times New Roman" w:cs="Times New Roman"/>
          <w:iCs/>
          <w:sz w:val="24"/>
          <w:szCs w:val="24"/>
        </w:rPr>
        <w:t>está sendo flagrantemente cerceada na sua liberdade de locomoção e no seu direito de ir e vir, na medida em que está sendo impedida de ingressar na instituição de ensino, o que fere, inclusive, o direito universal de acesso à educação.</w:t>
      </w:r>
    </w:p>
    <w:p w14:paraId="6B0629F8" w14:textId="0DCC21B4" w:rsidR="00DF2820" w:rsidRPr="00540665" w:rsidRDefault="00394CD3" w:rsidP="005406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5">
        <w:rPr>
          <w:rFonts w:ascii="Times New Roman" w:hAnsi="Times New Roman" w:cs="Times New Roman"/>
          <w:iCs/>
          <w:sz w:val="24"/>
          <w:szCs w:val="24"/>
        </w:rPr>
        <w:tab/>
      </w:r>
      <w:r w:rsidR="00DD0B79" w:rsidRPr="00540665">
        <w:rPr>
          <w:rFonts w:ascii="Times New Roman" w:hAnsi="Times New Roman" w:cs="Times New Roman"/>
          <w:iCs/>
          <w:sz w:val="24"/>
          <w:szCs w:val="24"/>
        </w:rPr>
        <w:t>Deste modo</w:t>
      </w:r>
      <w:r w:rsidR="00DD0B79" w:rsidRPr="005406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D0B79" w:rsidRPr="00540665">
        <w:rPr>
          <w:rFonts w:ascii="Times New Roman" w:hAnsi="Times New Roman" w:cs="Times New Roman"/>
          <w:iCs/>
          <w:sz w:val="24"/>
          <w:szCs w:val="24"/>
        </w:rPr>
        <w:t xml:space="preserve">faz-se </w:t>
      </w:r>
      <w:r w:rsidR="00D62101" w:rsidRPr="00540665">
        <w:rPr>
          <w:rFonts w:ascii="Times New Roman" w:hAnsi="Times New Roman" w:cs="Times New Roman"/>
          <w:iCs/>
          <w:sz w:val="24"/>
          <w:szCs w:val="24"/>
        </w:rPr>
        <w:t xml:space="preserve">necessário que os efeitos da decisão proferida pelo Desembargador Federal do Tribunal Regional da 2ª Região, em sede </w:t>
      </w:r>
      <w:r w:rsidR="00DA51F2" w:rsidRPr="00540665">
        <w:rPr>
          <w:rFonts w:ascii="Times New Roman" w:hAnsi="Times New Roman" w:cs="Times New Roman"/>
          <w:iCs/>
          <w:sz w:val="24"/>
          <w:szCs w:val="24"/>
        </w:rPr>
        <w:t>do M</w:t>
      </w:r>
      <w:r w:rsidR="00DA51F2" w:rsidRPr="00540665">
        <w:rPr>
          <w:rFonts w:ascii="Times New Roman" w:hAnsi="Times New Roman" w:cs="Times New Roman"/>
          <w:sz w:val="24"/>
          <w:szCs w:val="24"/>
        </w:rPr>
        <w:t>andado de Segurança (nº 5001723-05.2022.4.02.0000/RJ), sejam esten</w:t>
      </w:r>
      <w:r w:rsidR="00527F0B" w:rsidRPr="00540665">
        <w:rPr>
          <w:rFonts w:ascii="Times New Roman" w:hAnsi="Times New Roman" w:cs="Times New Roman"/>
          <w:sz w:val="24"/>
          <w:szCs w:val="24"/>
        </w:rPr>
        <w:t>didos</w:t>
      </w:r>
      <w:r w:rsidR="005207FC" w:rsidRPr="00540665">
        <w:rPr>
          <w:rFonts w:ascii="Times New Roman" w:hAnsi="Times New Roman" w:cs="Times New Roman"/>
          <w:sz w:val="24"/>
          <w:szCs w:val="24"/>
        </w:rPr>
        <w:t xml:space="preserve"> ao caso concreto.</w:t>
      </w:r>
    </w:p>
    <w:p w14:paraId="68BEEEEC" w14:textId="77777777" w:rsidR="00DF2820" w:rsidRPr="00540665" w:rsidRDefault="00DF2820" w:rsidP="0054066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97AA3C" w14:textId="344C9D00" w:rsidR="00CD0DA4" w:rsidRPr="00540665" w:rsidRDefault="00CD0DA4" w:rsidP="005406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667E3"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A1F72"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– DO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40665">
        <w:rPr>
          <w:rFonts w:ascii="Times New Roman" w:hAnsi="Times New Roman" w:cs="Times New Roman"/>
          <w:b/>
          <w:bCs/>
          <w:sz w:val="24"/>
          <w:szCs w:val="24"/>
        </w:rPr>
        <w:t xml:space="preserve"> PEDIDO</w:t>
      </w:r>
      <w:r w:rsidR="00EB1A1D" w:rsidRPr="0054066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BB7BF65" w14:textId="31F64041" w:rsidR="002837F3" w:rsidRPr="00540665" w:rsidRDefault="004333F6" w:rsidP="00540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665">
        <w:rPr>
          <w:rFonts w:ascii="Times New Roman" w:hAnsi="Times New Roman" w:cs="Times New Roman"/>
          <w:sz w:val="24"/>
          <w:szCs w:val="24"/>
        </w:rPr>
        <w:t xml:space="preserve">Diante </w:t>
      </w:r>
      <w:r w:rsidR="002837F3" w:rsidRPr="00540665">
        <w:rPr>
          <w:rFonts w:ascii="Times New Roman" w:hAnsi="Times New Roman" w:cs="Times New Roman"/>
          <w:sz w:val="24"/>
          <w:szCs w:val="24"/>
        </w:rPr>
        <w:t>das ameaças de sofrer violência ou coação em sua liberdade de locomoção, por ilegalidade ou abuso de poder, e por todo o</w:t>
      </w:r>
      <w:r w:rsidRPr="00540665">
        <w:rPr>
          <w:rFonts w:ascii="Times New Roman" w:hAnsi="Times New Roman" w:cs="Times New Roman"/>
          <w:sz w:val="24"/>
          <w:szCs w:val="24"/>
        </w:rPr>
        <w:t xml:space="preserve"> exposto, </w:t>
      </w:r>
      <w:r w:rsidR="002837F3" w:rsidRPr="00540665">
        <w:rPr>
          <w:rFonts w:ascii="Times New Roman" w:hAnsi="Times New Roman" w:cs="Times New Roman"/>
          <w:sz w:val="24"/>
          <w:szCs w:val="24"/>
        </w:rPr>
        <w:t xml:space="preserve">estando presentes os requisitos do presente remédio constitucional, com supedâneo à plausibilidade do direito invocado e risco ao resultado útil do processo, </w:t>
      </w:r>
      <w:r w:rsidRPr="00540665">
        <w:rPr>
          <w:rFonts w:ascii="Times New Roman" w:hAnsi="Times New Roman" w:cs="Times New Roman"/>
          <w:sz w:val="24"/>
          <w:szCs w:val="24"/>
        </w:rPr>
        <w:t>requer, em favor do paciente</w:t>
      </w:r>
      <w:r w:rsidR="002837F3" w:rsidRPr="00540665">
        <w:rPr>
          <w:rFonts w:ascii="Times New Roman" w:hAnsi="Times New Roman" w:cs="Times New Roman"/>
          <w:sz w:val="24"/>
          <w:szCs w:val="24"/>
        </w:rPr>
        <w:t xml:space="preserve"> deste </w:t>
      </w:r>
      <w:r w:rsidR="000C4C7B" w:rsidRPr="000C4C7B">
        <w:rPr>
          <w:rFonts w:ascii="Times New Roman" w:hAnsi="Times New Roman" w:cs="Times New Roman"/>
          <w:i/>
          <w:sz w:val="24"/>
          <w:szCs w:val="24"/>
        </w:rPr>
        <w:t>w</w:t>
      </w:r>
      <w:r w:rsidR="002837F3" w:rsidRPr="000C4C7B">
        <w:rPr>
          <w:rFonts w:ascii="Times New Roman" w:hAnsi="Times New Roman" w:cs="Times New Roman"/>
          <w:i/>
          <w:sz w:val="24"/>
          <w:szCs w:val="24"/>
        </w:rPr>
        <w:t>rit</w:t>
      </w:r>
      <w:r w:rsidR="00030C5C" w:rsidRPr="00540665">
        <w:rPr>
          <w:rFonts w:ascii="Times New Roman" w:hAnsi="Times New Roman" w:cs="Times New Roman"/>
          <w:sz w:val="24"/>
          <w:szCs w:val="24"/>
        </w:rPr>
        <w:t>,</w:t>
      </w:r>
      <w:r w:rsidRPr="00540665">
        <w:rPr>
          <w:rFonts w:ascii="Times New Roman" w:hAnsi="Times New Roman" w:cs="Times New Roman"/>
          <w:sz w:val="24"/>
          <w:szCs w:val="24"/>
        </w:rPr>
        <w:t xml:space="preserve"> a concessão de ordem de </w:t>
      </w:r>
      <w:r w:rsidR="00A41055" w:rsidRPr="00540665">
        <w:rPr>
          <w:rFonts w:ascii="Times New Roman" w:hAnsi="Times New Roman" w:cs="Times New Roman"/>
          <w:i/>
          <w:iCs/>
          <w:sz w:val="24"/>
          <w:szCs w:val="24"/>
        </w:rPr>
        <w:t xml:space="preserve">habeas </w:t>
      </w:r>
      <w:r w:rsidRPr="00540665">
        <w:rPr>
          <w:rFonts w:ascii="Times New Roman" w:hAnsi="Times New Roman" w:cs="Times New Roman"/>
          <w:i/>
          <w:iCs/>
          <w:sz w:val="24"/>
          <w:szCs w:val="24"/>
        </w:rPr>
        <w:t xml:space="preserve">corpus </w:t>
      </w:r>
      <w:r w:rsidR="002837F3" w:rsidRPr="00540665">
        <w:rPr>
          <w:rFonts w:ascii="Times New Roman" w:hAnsi="Times New Roman" w:cs="Times New Roman"/>
          <w:sz w:val="24"/>
          <w:szCs w:val="24"/>
        </w:rPr>
        <w:t xml:space="preserve">na forma </w:t>
      </w:r>
      <w:r w:rsidR="002837F3" w:rsidRPr="00540665">
        <w:rPr>
          <w:rFonts w:ascii="Times New Roman" w:hAnsi="Times New Roman" w:cs="Times New Roman"/>
          <w:color w:val="FF0000"/>
          <w:sz w:val="24"/>
          <w:szCs w:val="24"/>
        </w:rPr>
        <w:t>PREVENTIVA (ou REPRESSIVA),</w:t>
      </w:r>
      <w:r w:rsidR="002837F3" w:rsidRPr="00540665">
        <w:rPr>
          <w:rFonts w:ascii="Times New Roman" w:hAnsi="Times New Roman" w:cs="Times New Roman"/>
          <w:sz w:val="24"/>
          <w:szCs w:val="24"/>
        </w:rPr>
        <w:t xml:space="preserve"> em face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 da</w:t>
      </w:r>
      <w:r w:rsidR="002837F3" w:rsidRPr="00540665">
        <w:rPr>
          <w:rFonts w:ascii="Times New Roman" w:hAnsi="Times New Roman" w:cs="Times New Roman"/>
          <w:sz w:val="24"/>
          <w:szCs w:val="24"/>
        </w:rPr>
        <w:t>s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 ameaça</w:t>
      </w:r>
      <w:r w:rsidR="002837F3" w:rsidRPr="00540665">
        <w:rPr>
          <w:rFonts w:ascii="Times New Roman" w:hAnsi="Times New Roman" w:cs="Times New Roman"/>
          <w:sz w:val="24"/>
          <w:szCs w:val="24"/>
        </w:rPr>
        <w:t>s e violações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 iminente</w:t>
      </w:r>
      <w:r w:rsidR="002837F3" w:rsidRPr="00540665">
        <w:rPr>
          <w:rFonts w:ascii="Times New Roman" w:hAnsi="Times New Roman" w:cs="Times New Roman"/>
          <w:sz w:val="24"/>
          <w:szCs w:val="24"/>
        </w:rPr>
        <w:t>s de supressão do direito de locomoção (Art. 5º, XV, CF 1988),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 </w:t>
      </w:r>
      <w:r w:rsidR="002837F3" w:rsidRPr="00540665">
        <w:rPr>
          <w:rFonts w:ascii="Times New Roman" w:hAnsi="Times New Roman" w:cs="Times New Roman"/>
          <w:sz w:val="24"/>
          <w:szCs w:val="24"/>
        </w:rPr>
        <w:t>com o f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im de </w:t>
      </w:r>
      <w:r w:rsidR="002837F3" w:rsidRPr="00540665">
        <w:rPr>
          <w:rFonts w:ascii="Times New Roman" w:hAnsi="Times New Roman" w:cs="Times New Roman"/>
          <w:sz w:val="24"/>
          <w:szCs w:val="24"/>
        </w:rPr>
        <w:t>garantir o</w:t>
      </w:r>
      <w:r w:rsidR="00975C63" w:rsidRPr="00540665">
        <w:rPr>
          <w:rFonts w:ascii="Times New Roman" w:hAnsi="Times New Roman" w:cs="Times New Roman"/>
          <w:sz w:val="24"/>
          <w:szCs w:val="24"/>
        </w:rPr>
        <w:t xml:space="preserve"> seu acesso </w:t>
      </w:r>
      <w:r w:rsidR="00A41055" w:rsidRPr="00540665">
        <w:rPr>
          <w:rFonts w:ascii="Times New Roman" w:hAnsi="Times New Roman" w:cs="Times New Roman"/>
          <w:sz w:val="24"/>
          <w:szCs w:val="24"/>
        </w:rPr>
        <w:t>às depend</w:t>
      </w:r>
      <w:r w:rsidR="005207FC" w:rsidRPr="00540665">
        <w:rPr>
          <w:rFonts w:ascii="Times New Roman" w:hAnsi="Times New Roman" w:cs="Times New Roman"/>
          <w:sz w:val="24"/>
          <w:szCs w:val="24"/>
        </w:rPr>
        <w:t>ências da instituição de ensino</w:t>
      </w:r>
      <w:r w:rsidR="002837F3" w:rsidRPr="00540665">
        <w:rPr>
          <w:rFonts w:ascii="Times New Roman" w:hAnsi="Times New Roman" w:cs="Times New Roman"/>
          <w:sz w:val="24"/>
          <w:szCs w:val="24"/>
        </w:rPr>
        <w:t xml:space="preserve"> Impetrada, </w:t>
      </w:r>
      <w:r w:rsidR="002837F3" w:rsidRPr="00540665">
        <w:rPr>
          <w:rFonts w:ascii="Times New Roman" w:hAnsi="Times New Roman" w:cs="Times New Roman"/>
          <w:b/>
          <w:sz w:val="24"/>
          <w:szCs w:val="24"/>
        </w:rPr>
        <w:t xml:space="preserve">sem que sofra </w:t>
      </w:r>
      <w:r w:rsidR="00761C16" w:rsidRPr="00540665">
        <w:rPr>
          <w:rFonts w:ascii="Times New Roman" w:hAnsi="Times New Roman" w:cs="Times New Roman"/>
          <w:b/>
          <w:sz w:val="24"/>
          <w:szCs w:val="24"/>
        </w:rPr>
        <w:t xml:space="preserve">quaisquer </w:t>
      </w:r>
      <w:r w:rsidR="002837F3" w:rsidRPr="00540665">
        <w:rPr>
          <w:rFonts w:ascii="Times New Roman" w:hAnsi="Times New Roman" w:cs="Times New Roman"/>
          <w:b/>
          <w:sz w:val="24"/>
          <w:szCs w:val="24"/>
        </w:rPr>
        <w:t>constrangimentos em seu direito de ir, vir, estar e permanecer</w:t>
      </w:r>
      <w:r w:rsidR="00761C16" w:rsidRPr="00540665">
        <w:rPr>
          <w:rFonts w:ascii="Times New Roman" w:hAnsi="Times New Roman" w:cs="Times New Roman"/>
          <w:b/>
          <w:sz w:val="24"/>
          <w:szCs w:val="24"/>
        </w:rPr>
        <w:t>, ou discriminações</w:t>
      </w:r>
      <w:r w:rsidR="002837F3" w:rsidRPr="00540665">
        <w:rPr>
          <w:rFonts w:ascii="Times New Roman" w:hAnsi="Times New Roman" w:cs="Times New Roman"/>
          <w:sz w:val="24"/>
          <w:szCs w:val="24"/>
        </w:rPr>
        <w:t>, abstendo-se de apresentar qualquer passaporte vacinal, como corolário ao seu estrito direito constitucional de locomoção e respeito à sua dignidade humana, honra subjetiva, imagem e intimidade.</w:t>
      </w:r>
    </w:p>
    <w:p w14:paraId="622A6C40" w14:textId="0633BE26" w:rsidR="004333F6" w:rsidRPr="00540665" w:rsidRDefault="002837F3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 xml:space="preserve">Mormente o pedido acima posto, requer seja concedida a </w:t>
      </w:r>
      <w:r w:rsidRPr="00540665">
        <w:rPr>
          <w:rFonts w:ascii="Times New Roman" w:hAnsi="Times New Roman" w:cs="Times New Roman"/>
          <w:i/>
          <w:sz w:val="24"/>
          <w:szCs w:val="24"/>
        </w:rPr>
        <w:t>Ordem</w:t>
      </w:r>
      <w:r w:rsidRPr="00540665">
        <w:rPr>
          <w:rFonts w:ascii="Times New Roman" w:hAnsi="Times New Roman" w:cs="Times New Roman"/>
          <w:sz w:val="24"/>
          <w:szCs w:val="24"/>
        </w:rPr>
        <w:t xml:space="preserve"> em decorrência dos efeitos extensivos do HABEAS CORPUS EX OFFICIO, concedido pelo Eminente Desembargador Marcello G</w:t>
      </w:r>
      <w:r w:rsidR="000C4C7B">
        <w:rPr>
          <w:rFonts w:ascii="Times New Roman" w:hAnsi="Times New Roman" w:cs="Times New Roman"/>
          <w:sz w:val="24"/>
          <w:szCs w:val="24"/>
        </w:rPr>
        <w:t>ranado, do Eg. TRF2, nos autos do</w:t>
      </w:r>
      <w:r w:rsidRPr="00540665">
        <w:rPr>
          <w:rFonts w:ascii="Times New Roman" w:hAnsi="Times New Roman" w:cs="Times New Roman"/>
          <w:sz w:val="24"/>
          <w:szCs w:val="24"/>
        </w:rPr>
        <w:t xml:space="preserve"> Mandado de Segurança </w:t>
      </w:r>
      <w:r w:rsidR="005207FC" w:rsidRPr="00540665">
        <w:rPr>
          <w:rFonts w:ascii="Times New Roman" w:hAnsi="Times New Roman" w:cs="Times New Roman"/>
          <w:sz w:val="24"/>
          <w:szCs w:val="24"/>
        </w:rPr>
        <w:t>MS nº 5001723-05.2022.4.02.0000/RJ</w:t>
      </w:r>
      <w:r w:rsidRPr="00540665">
        <w:rPr>
          <w:rFonts w:ascii="Times New Roman" w:hAnsi="Times New Roman" w:cs="Times New Roman"/>
          <w:sz w:val="24"/>
          <w:szCs w:val="24"/>
        </w:rPr>
        <w:t xml:space="preserve">, </w:t>
      </w:r>
      <w:r w:rsidR="00761C16" w:rsidRPr="00540665">
        <w:rPr>
          <w:rFonts w:ascii="Times New Roman" w:hAnsi="Times New Roman" w:cs="Times New Roman"/>
          <w:sz w:val="24"/>
          <w:szCs w:val="24"/>
        </w:rPr>
        <w:t xml:space="preserve">em </w:t>
      </w:r>
      <w:r w:rsidRPr="00540665">
        <w:rPr>
          <w:rFonts w:ascii="Times New Roman" w:hAnsi="Times New Roman" w:cs="Times New Roman"/>
          <w:sz w:val="24"/>
          <w:szCs w:val="24"/>
        </w:rPr>
        <w:t>13/02/2022, nos seus idênticos efeitos, em respeito ao pri</w:t>
      </w:r>
      <w:r w:rsidR="00761C16" w:rsidRPr="00540665">
        <w:rPr>
          <w:rFonts w:ascii="Times New Roman" w:hAnsi="Times New Roman" w:cs="Times New Roman"/>
          <w:sz w:val="24"/>
          <w:szCs w:val="24"/>
        </w:rPr>
        <w:t>ncípio da igualdade e isonomia.</w:t>
      </w:r>
    </w:p>
    <w:p w14:paraId="7D8979F2" w14:textId="110FD6A6" w:rsidR="00761C16" w:rsidRPr="00540665" w:rsidRDefault="00761C16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Seja a Autoridade Coatora imediatamente notificada para tomar conhecimento da liminar, certamente deferida, e caso queira, prestar informações.</w:t>
      </w:r>
    </w:p>
    <w:p w14:paraId="2E586B0E" w14:textId="36FFD7D6" w:rsidR="00761C16" w:rsidRPr="00540665" w:rsidRDefault="00761C16" w:rsidP="005406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Nos termos do Art. 178, II, CPC, requer a URGENTE intimação do Ministério Público para atuar como fiscal da lei, eis que envolvido direito de INCAPAZ.</w:t>
      </w:r>
    </w:p>
    <w:p w14:paraId="6C8D2172" w14:textId="451D1F14" w:rsidR="00BE56E2" w:rsidRPr="00540665" w:rsidRDefault="00BE56E2" w:rsidP="005406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Nestes termos,</w:t>
      </w:r>
    </w:p>
    <w:p w14:paraId="5481C8ED" w14:textId="093E10CB" w:rsidR="00BE56E2" w:rsidRPr="00540665" w:rsidRDefault="00BE56E2" w:rsidP="005406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>Pede deferimento.</w:t>
      </w:r>
    </w:p>
    <w:p w14:paraId="198A5304" w14:textId="28CBA89E" w:rsidR="00BE56E2" w:rsidRPr="00540665" w:rsidRDefault="00BE56E2" w:rsidP="005406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665">
        <w:rPr>
          <w:rFonts w:ascii="Times New Roman" w:hAnsi="Times New Roman" w:cs="Times New Roman"/>
          <w:color w:val="FF0000"/>
          <w:sz w:val="24"/>
          <w:szCs w:val="24"/>
        </w:rPr>
        <w:t>Nome da cidade</w:t>
      </w:r>
      <w:r w:rsidRPr="00540665">
        <w:rPr>
          <w:rFonts w:ascii="Times New Roman" w:hAnsi="Times New Roman" w:cs="Times New Roman"/>
          <w:sz w:val="24"/>
          <w:szCs w:val="24"/>
        </w:rPr>
        <w:t xml:space="preserve">, </w:t>
      </w:r>
      <w:r w:rsidRPr="00540665">
        <w:rPr>
          <w:rFonts w:ascii="Times New Roman" w:hAnsi="Times New Roman" w:cs="Times New Roman"/>
          <w:color w:val="FF0000"/>
          <w:sz w:val="24"/>
          <w:szCs w:val="24"/>
        </w:rPr>
        <w:t>dia</w:t>
      </w:r>
      <w:r w:rsidRPr="00540665">
        <w:rPr>
          <w:rFonts w:ascii="Times New Roman" w:hAnsi="Times New Roman" w:cs="Times New Roman"/>
          <w:sz w:val="24"/>
          <w:szCs w:val="24"/>
        </w:rPr>
        <w:t xml:space="preserve"> de </w:t>
      </w:r>
      <w:r w:rsidRPr="00540665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="00A41055" w:rsidRPr="00540665">
        <w:rPr>
          <w:rFonts w:ascii="Times New Roman" w:hAnsi="Times New Roman" w:cs="Times New Roman"/>
          <w:sz w:val="24"/>
          <w:szCs w:val="24"/>
        </w:rPr>
        <w:t xml:space="preserve"> de 2022</w:t>
      </w:r>
      <w:r w:rsidRPr="00540665">
        <w:rPr>
          <w:rFonts w:ascii="Times New Roman" w:hAnsi="Times New Roman" w:cs="Times New Roman"/>
          <w:sz w:val="24"/>
          <w:szCs w:val="24"/>
        </w:rPr>
        <w:t>.</w:t>
      </w:r>
    </w:p>
    <w:p w14:paraId="59591505" w14:textId="716CC3F8" w:rsidR="00A667E3" w:rsidRPr="00540665" w:rsidRDefault="00CA1F72" w:rsidP="00540665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0665">
        <w:rPr>
          <w:rFonts w:ascii="Times New Roman" w:hAnsi="Times New Roman" w:cs="Times New Roman"/>
          <w:i/>
          <w:color w:val="FF0000"/>
          <w:sz w:val="24"/>
          <w:szCs w:val="24"/>
        </w:rPr>
        <w:t>(assinatura)</w:t>
      </w:r>
    </w:p>
    <w:p w14:paraId="41743AED" w14:textId="4296B8A3" w:rsidR="00BE56E2" w:rsidRPr="00540665" w:rsidRDefault="00BE56E2" w:rsidP="00540665">
      <w:pPr>
        <w:spacing w:line="36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4066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06839C69" w14:textId="06969183" w:rsidR="00BE56E2" w:rsidRPr="00540665" w:rsidRDefault="00BE56E2" w:rsidP="0054066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406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Nome do impetrante</w:t>
      </w:r>
    </w:p>
    <w:sectPr w:rsidR="00BE56E2" w:rsidRPr="00540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78F6" w14:textId="77777777" w:rsidR="006D0E7F" w:rsidRDefault="006D0E7F" w:rsidP="00980945">
      <w:pPr>
        <w:spacing w:after="0" w:line="240" w:lineRule="auto"/>
      </w:pPr>
      <w:r>
        <w:separator/>
      </w:r>
    </w:p>
  </w:endnote>
  <w:endnote w:type="continuationSeparator" w:id="0">
    <w:p w14:paraId="0B2537CC" w14:textId="77777777" w:rsidR="006D0E7F" w:rsidRDefault="006D0E7F" w:rsidP="009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FF1C" w14:textId="77777777" w:rsidR="006D0E7F" w:rsidRDefault="006D0E7F" w:rsidP="00980945">
      <w:pPr>
        <w:spacing w:after="0" w:line="240" w:lineRule="auto"/>
      </w:pPr>
      <w:r>
        <w:separator/>
      </w:r>
    </w:p>
  </w:footnote>
  <w:footnote w:type="continuationSeparator" w:id="0">
    <w:p w14:paraId="61584599" w14:textId="77777777" w:rsidR="006D0E7F" w:rsidRDefault="006D0E7F" w:rsidP="00980945">
      <w:pPr>
        <w:spacing w:after="0" w:line="240" w:lineRule="auto"/>
      </w:pPr>
      <w:r>
        <w:continuationSeparator/>
      </w:r>
    </w:p>
  </w:footnote>
  <w:footnote w:id="1">
    <w:p w14:paraId="1600B99B" w14:textId="552921E9" w:rsidR="00980945" w:rsidRPr="00980945" w:rsidRDefault="00980945" w:rsidP="00980945">
      <w:pPr>
        <w:pStyle w:val="FootnoteText"/>
        <w:jc w:val="both"/>
        <w:rPr>
          <w:rFonts w:ascii="Times New Roman" w:hAnsi="Times New Roman" w:cs="Times New Roman"/>
        </w:rPr>
      </w:pPr>
      <w:r w:rsidRPr="00980945">
        <w:rPr>
          <w:rStyle w:val="FootnoteReference"/>
          <w:rFonts w:ascii="Times New Roman" w:hAnsi="Times New Roman" w:cs="Times New Roman"/>
        </w:rPr>
        <w:footnoteRef/>
      </w:r>
      <w:r w:rsidRPr="00980945">
        <w:rPr>
          <w:rFonts w:ascii="Times New Roman" w:hAnsi="Times New Roman" w:cs="Times New Roman"/>
        </w:rPr>
        <w:t xml:space="preserve"> Disponível em: </w:t>
      </w:r>
      <w:hyperlink r:id="rId1" w:history="1">
        <w:r w:rsidRPr="00980945">
          <w:rPr>
            <w:rStyle w:val="Hyperlink"/>
            <w:rFonts w:ascii="Times New Roman" w:hAnsi="Times New Roman" w:cs="Times New Roman"/>
            <w:color w:val="auto"/>
          </w:rPr>
          <w:t>https://www.migalhas.com.br/arquivos/2022/2/A56F85A9D4B98D_decisaoVacina.pdf</w:t>
        </w:r>
      </w:hyperlink>
      <w:r w:rsidRPr="00980945">
        <w:rPr>
          <w:rFonts w:ascii="Times New Roman" w:hAnsi="Times New Roman" w:cs="Times New Roman"/>
        </w:rPr>
        <w:t>. Acesso em 15 de fevereiro de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24"/>
    <w:rsid w:val="00030C5C"/>
    <w:rsid w:val="00071548"/>
    <w:rsid w:val="000C4C7B"/>
    <w:rsid w:val="000F2707"/>
    <w:rsid w:val="001207ED"/>
    <w:rsid w:val="00167E24"/>
    <w:rsid w:val="002159FC"/>
    <w:rsid w:val="002226E4"/>
    <w:rsid w:val="002830E5"/>
    <w:rsid w:val="002837F3"/>
    <w:rsid w:val="002B3C07"/>
    <w:rsid w:val="002D2992"/>
    <w:rsid w:val="0031498F"/>
    <w:rsid w:val="00323BD4"/>
    <w:rsid w:val="00323C47"/>
    <w:rsid w:val="00325879"/>
    <w:rsid w:val="003358B7"/>
    <w:rsid w:val="0034787E"/>
    <w:rsid w:val="003943C9"/>
    <w:rsid w:val="00394CD3"/>
    <w:rsid w:val="003F3A8E"/>
    <w:rsid w:val="004141A4"/>
    <w:rsid w:val="00422129"/>
    <w:rsid w:val="004333F6"/>
    <w:rsid w:val="00486878"/>
    <w:rsid w:val="005207FC"/>
    <w:rsid w:val="00527F0B"/>
    <w:rsid w:val="00536C60"/>
    <w:rsid w:val="00540665"/>
    <w:rsid w:val="005B5801"/>
    <w:rsid w:val="00612B70"/>
    <w:rsid w:val="00627E3F"/>
    <w:rsid w:val="00630A2B"/>
    <w:rsid w:val="006D0E7F"/>
    <w:rsid w:val="00761C16"/>
    <w:rsid w:val="007E1E19"/>
    <w:rsid w:val="007E5E78"/>
    <w:rsid w:val="00852A26"/>
    <w:rsid w:val="008757F0"/>
    <w:rsid w:val="00883235"/>
    <w:rsid w:val="008E73F4"/>
    <w:rsid w:val="00904C24"/>
    <w:rsid w:val="00957061"/>
    <w:rsid w:val="00975C63"/>
    <w:rsid w:val="00980945"/>
    <w:rsid w:val="00983335"/>
    <w:rsid w:val="009978B5"/>
    <w:rsid w:val="009F4070"/>
    <w:rsid w:val="00A12C44"/>
    <w:rsid w:val="00A41055"/>
    <w:rsid w:val="00A52994"/>
    <w:rsid w:val="00A667E3"/>
    <w:rsid w:val="00A87120"/>
    <w:rsid w:val="00B20FF9"/>
    <w:rsid w:val="00B54B43"/>
    <w:rsid w:val="00BB2AFE"/>
    <w:rsid w:val="00BB3B91"/>
    <w:rsid w:val="00BD3A11"/>
    <w:rsid w:val="00BE56E2"/>
    <w:rsid w:val="00C63BB2"/>
    <w:rsid w:val="00C67680"/>
    <w:rsid w:val="00CA1F72"/>
    <w:rsid w:val="00CD0DA4"/>
    <w:rsid w:val="00D358E0"/>
    <w:rsid w:val="00D62101"/>
    <w:rsid w:val="00D87967"/>
    <w:rsid w:val="00DA51F2"/>
    <w:rsid w:val="00DD0B79"/>
    <w:rsid w:val="00DF20B2"/>
    <w:rsid w:val="00DF2820"/>
    <w:rsid w:val="00E1287A"/>
    <w:rsid w:val="00E63326"/>
    <w:rsid w:val="00EB1A1D"/>
    <w:rsid w:val="00F60258"/>
    <w:rsid w:val="00F77F87"/>
    <w:rsid w:val="00F82D2F"/>
    <w:rsid w:val="00FB53D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823E"/>
  <w15:docId w15:val="{DACB79EB-0849-3547-AD05-5C8D61E7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0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9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09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galhas.com.br/arquivos/2022/2/A56F85A9D4B98D_decisaoVacin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E3AE-95C3-4F1B-9CEA-666323516C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William</dc:creator>
  <cp:lastModifiedBy>Carol Papa</cp:lastModifiedBy>
  <cp:revision>2</cp:revision>
  <dcterms:created xsi:type="dcterms:W3CDTF">2022-02-18T17:56:00Z</dcterms:created>
  <dcterms:modified xsi:type="dcterms:W3CDTF">2022-02-18T17:56:00Z</dcterms:modified>
</cp:coreProperties>
</file>